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67A" w:rsidRDefault="002E267A">
      <w:pPr>
        <w:spacing w:line="200" w:lineRule="exact"/>
      </w:pPr>
      <w:bookmarkStart w:id="0" w:name="_GoBack"/>
      <w:bookmarkEnd w:id="0"/>
    </w:p>
    <w:p w:rsidR="002E267A" w:rsidRPr="00DE258F" w:rsidRDefault="00DE258F">
      <w:pPr>
        <w:autoSpaceDE w:val="0"/>
        <w:autoSpaceDN w:val="0"/>
        <w:ind w:left="3348"/>
        <w:rPr>
          <w:rFonts w:asciiTheme="majorEastAsia" w:eastAsiaTheme="majorEastAsia" w:hAnsiTheme="majorEastAsia"/>
          <w:lang w:eastAsia="zh-TW"/>
        </w:rPr>
      </w:pPr>
      <w:r>
        <w:rPr>
          <w:rFonts w:asciiTheme="majorEastAsia" w:eastAsiaTheme="majorEastAsia" w:hAnsiTheme="majorEastAsia" w:cs="SimSun" w:hint="eastAsia"/>
          <w:b/>
          <w:color w:val="000000"/>
          <w:spacing w:val="-1"/>
          <w:lang w:eastAsia="zh-TW"/>
        </w:rPr>
        <w:t>台灣首府</w:t>
      </w:r>
      <w:r w:rsidR="008304B4" w:rsidRPr="00DE258F">
        <w:rPr>
          <w:rFonts w:asciiTheme="majorEastAsia" w:eastAsiaTheme="majorEastAsia" w:hAnsiTheme="majorEastAsia" w:cs="SimSun"/>
          <w:b/>
          <w:color w:val="000000"/>
          <w:spacing w:val="-1"/>
          <w:lang w:eastAsia="zh-TW"/>
        </w:rPr>
        <w:t>大學校園登革熱防治應變計</w:t>
      </w:r>
      <w:r w:rsidR="008304B4" w:rsidRPr="00DE258F">
        <w:rPr>
          <w:rFonts w:asciiTheme="majorEastAsia" w:eastAsiaTheme="majorEastAsia" w:hAnsiTheme="majorEastAsia" w:cs="SimSun"/>
          <w:b/>
          <w:color w:val="000000"/>
          <w:lang w:eastAsia="zh-TW"/>
        </w:rPr>
        <w:t>畫</w:t>
      </w:r>
    </w:p>
    <w:p w:rsidR="002E267A" w:rsidRPr="00DE258F" w:rsidRDefault="002E267A">
      <w:pPr>
        <w:spacing w:line="200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2E267A">
      <w:pPr>
        <w:spacing w:line="213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1418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壹、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緣起：</w:t>
      </w:r>
    </w:p>
    <w:p w:rsidR="002E267A" w:rsidRPr="00DE258F" w:rsidRDefault="002E267A">
      <w:pPr>
        <w:spacing w:line="156" w:lineRule="exact"/>
        <w:rPr>
          <w:rFonts w:asciiTheme="majorEastAsia" w:eastAsiaTheme="majorEastAsia" w:hAnsiTheme="majorEastAsia"/>
          <w:lang w:eastAsia="zh-TW"/>
        </w:rPr>
      </w:pPr>
    </w:p>
    <w:p w:rsidR="008304B4" w:rsidRDefault="008304B4" w:rsidP="008304B4">
      <w:pPr>
        <w:autoSpaceDE w:val="0"/>
        <w:autoSpaceDN w:val="0"/>
        <w:spacing w:line="360" w:lineRule="auto"/>
        <w:ind w:left="1418" w:right="1366" w:firstLine="480"/>
        <w:rPr>
          <w:rFonts w:asciiTheme="majorEastAsia" w:eastAsiaTheme="majorEastAsia" w:hAnsiTheme="majorEastAsia" w:cs="SimSun"/>
          <w:color w:val="000000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本校為加強校園登革熱防治之整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備工作並提升應變量能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，全力落實相關感染管制</w:t>
      </w:r>
      <w:proofErr w:type="gramStart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措</w:t>
      </w:r>
      <w:proofErr w:type="gramEnd"/>
      <w:r>
        <w:rPr>
          <w:rFonts w:asciiTheme="majorEastAsia" w:eastAsiaTheme="majorEastAsia" w:hAnsiTheme="majorEastAsia" w:cs="SimSun" w:hint="eastAsia"/>
          <w:color w:val="000000"/>
          <w:lang w:eastAsia="zh-TW"/>
        </w:rPr>
        <w:t xml:space="preserve">   </w:t>
      </w:r>
    </w:p>
    <w:p w:rsidR="002E267A" w:rsidRPr="008304B4" w:rsidRDefault="008304B4" w:rsidP="008304B4">
      <w:pPr>
        <w:autoSpaceDE w:val="0"/>
        <w:autoSpaceDN w:val="0"/>
        <w:spacing w:line="360" w:lineRule="auto"/>
        <w:ind w:left="1418" w:right="1366" w:firstLine="480"/>
        <w:rPr>
          <w:rFonts w:asciiTheme="majorEastAsia" w:eastAsiaTheme="majorEastAsia" w:hAnsiTheme="majorEastAsia" w:cs="SimSun"/>
          <w:color w:val="000000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施，防止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校內發生群</w:t>
      </w:r>
      <w:r w:rsidR="0041291A">
        <w:rPr>
          <w:rFonts w:asciiTheme="majorEastAsia" w:eastAsiaTheme="majorEastAsia" w:hAnsiTheme="majorEastAsia" w:cs="SimSun"/>
          <w:color w:val="000000"/>
          <w:lang w:eastAsia="zh-TW"/>
        </w:rPr>
        <w:t>聚感染，特訂定「</w:t>
      </w:r>
      <w:r w:rsidR="0041291A">
        <w:rPr>
          <w:rFonts w:asciiTheme="majorEastAsia" w:eastAsiaTheme="majorEastAsia" w:hAnsiTheme="majorEastAsia" w:cs="SimSun" w:hint="eastAsia"/>
          <w:color w:val="000000"/>
          <w:lang w:eastAsia="zh-TW"/>
        </w:rPr>
        <w:t>台灣首府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大學校園登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革熱防治應變計畫」。</w:t>
      </w:r>
    </w:p>
    <w:p w:rsidR="002E267A" w:rsidRPr="00DE258F" w:rsidRDefault="002E267A">
      <w:pPr>
        <w:spacing w:line="200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2E267A">
      <w:pPr>
        <w:spacing w:line="268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1418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貳、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依據：</w:t>
      </w:r>
    </w:p>
    <w:p w:rsidR="002E267A" w:rsidRPr="00DE258F" w:rsidRDefault="002E267A">
      <w:pPr>
        <w:spacing w:line="156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5231CE">
      <w:pPr>
        <w:autoSpaceDE w:val="0"/>
        <w:autoSpaceDN w:val="0"/>
        <w:spacing w:line="360" w:lineRule="auto"/>
        <w:ind w:left="1538" w:right="3406"/>
        <w:rPr>
          <w:rFonts w:asciiTheme="majorEastAsia" w:eastAsiaTheme="majorEastAsia" w:hAnsiTheme="majorEastAsia"/>
          <w:lang w:eastAsia="zh-TW"/>
        </w:rPr>
      </w:pPr>
      <w:r>
        <w:rPr>
          <w:rFonts w:asciiTheme="majorEastAsia" w:eastAsiaTheme="majorEastAsia" w:hAnsiTheme="majorEastAsia" w:cs="SimSun" w:hint="eastAsia"/>
          <w:color w:val="000000"/>
          <w:lang w:eastAsia="zh-TW"/>
        </w:rPr>
        <w:t xml:space="preserve">  </w:t>
      </w:r>
      <w:r w:rsidR="0070704E">
        <w:rPr>
          <w:rFonts w:asciiTheme="majorEastAsia" w:eastAsiaTheme="majorEastAsia" w:hAnsiTheme="majorEastAsia" w:cs="SimSun"/>
          <w:color w:val="000000"/>
          <w:lang w:eastAsia="zh-TW"/>
        </w:rPr>
        <w:t>「</w:t>
      </w:r>
      <w:r w:rsidRPr="005231CE">
        <w:rPr>
          <w:rFonts w:asciiTheme="majorEastAsia" w:eastAsiaTheme="majorEastAsia" w:hAnsiTheme="majorEastAsia" w:cs="SimSun" w:hint="eastAsia"/>
          <w:color w:val="000000"/>
          <w:lang w:eastAsia="zh-TW"/>
        </w:rPr>
        <w:t>台灣首府大學校園傳染病防治辦法</w:t>
      </w:r>
      <w:r w:rsidR="008304B4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」</w:t>
      </w:r>
    </w:p>
    <w:p w:rsidR="002E267A" w:rsidRPr="00DE258F" w:rsidRDefault="002E267A">
      <w:pPr>
        <w:spacing w:line="200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2E267A">
      <w:pPr>
        <w:spacing w:line="270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1418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參、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目的：</w:t>
      </w:r>
    </w:p>
    <w:p w:rsidR="002E267A" w:rsidRPr="00DE258F" w:rsidRDefault="002E267A">
      <w:pPr>
        <w:spacing w:line="155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1656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一、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加強校園衛生環境管理，全面消除環境髒亂。</w:t>
      </w:r>
    </w:p>
    <w:p w:rsidR="002E267A" w:rsidRPr="00DE258F" w:rsidRDefault="002E267A">
      <w:pPr>
        <w:spacing w:line="155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1656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二、推展登革熱防治教育，落實登革熱病媒</w:t>
      </w:r>
      <w:proofErr w:type="gramStart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蚊</w:t>
      </w:r>
      <w:proofErr w:type="gramEnd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自我檢查，澈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底清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除病媒</w:t>
      </w:r>
      <w:proofErr w:type="gramStart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蚊</w:t>
      </w:r>
      <w:proofErr w:type="gramEnd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孳生源，維</w:t>
      </w:r>
    </w:p>
    <w:p w:rsidR="002E267A" w:rsidRPr="00DE258F" w:rsidRDefault="002E267A">
      <w:pPr>
        <w:spacing w:line="156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2136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護師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生健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康。</w:t>
      </w:r>
    </w:p>
    <w:p w:rsidR="002E267A" w:rsidRPr="00DE258F" w:rsidRDefault="002E267A">
      <w:pPr>
        <w:spacing w:line="155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1656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三、落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實「校園登革熱防治」防疫宣導、整備、應變與輔導等相關措施，避免</w:t>
      </w:r>
      <w:proofErr w:type="gramStart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疫</w:t>
      </w:r>
      <w:proofErr w:type="gramEnd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情擴</w:t>
      </w:r>
    </w:p>
    <w:p w:rsidR="002E267A" w:rsidRPr="00DE258F" w:rsidRDefault="002E267A">
      <w:pPr>
        <w:spacing w:line="155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2136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大引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發群聚感染事件。</w:t>
      </w:r>
    </w:p>
    <w:p w:rsidR="002E267A" w:rsidRPr="00DE258F" w:rsidRDefault="002E267A">
      <w:pPr>
        <w:spacing w:line="153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1658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四、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早期發現異常個案早期治療有效防範重症病例。</w:t>
      </w:r>
    </w:p>
    <w:p w:rsidR="002E267A" w:rsidRPr="00DE258F" w:rsidRDefault="002E267A">
      <w:pPr>
        <w:spacing w:line="247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1658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五、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妥善照顧師生健康，減少師生與家長疑慮。</w:t>
      </w:r>
    </w:p>
    <w:p w:rsidR="002E267A" w:rsidRPr="00DE258F" w:rsidRDefault="002E267A">
      <w:pPr>
        <w:spacing w:line="200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2E267A">
      <w:pPr>
        <w:spacing w:line="200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2E267A">
      <w:pPr>
        <w:spacing w:line="200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2E267A">
      <w:pPr>
        <w:spacing w:line="204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1538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肆、處理原則與組織</w:t>
      </w:r>
      <w:r w:rsidRPr="00DE258F">
        <w:rPr>
          <w:rFonts w:asciiTheme="majorEastAsia" w:eastAsiaTheme="majorEastAsia" w:hAnsiTheme="majorEastAsia" w:cs="SimSun"/>
          <w:color w:val="000000"/>
          <w:spacing w:val="1"/>
          <w:lang w:eastAsia="zh-TW"/>
        </w:rPr>
        <w:t>：</w:t>
      </w:r>
    </w:p>
    <w:p w:rsidR="002E267A" w:rsidRPr="00DE258F" w:rsidRDefault="002E267A">
      <w:pPr>
        <w:spacing w:line="248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spacing w:line="431" w:lineRule="auto"/>
        <w:ind w:left="1649" w:right="5655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一、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澈底清除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病媒</w:t>
      </w:r>
      <w:proofErr w:type="gramStart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蚊</w:t>
      </w:r>
      <w:proofErr w:type="gramEnd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孳生源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與自我健康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管理。</w:t>
      </w:r>
      <w:r w:rsidRPr="00DE258F">
        <w:rPr>
          <w:rFonts w:asciiTheme="majorEastAsia" w:eastAsiaTheme="majorEastAsia" w:hAnsiTheme="majorEastAsia" w:cs="SimSun"/>
          <w:color w:val="000000"/>
          <w:spacing w:val="1"/>
          <w:lang w:eastAsia="zh-TW"/>
        </w:rPr>
        <w:t>二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、預防重於治療，早期發現早期治療。</w:t>
      </w:r>
    </w:p>
    <w:p w:rsidR="002E267A" w:rsidRPr="00DE258F" w:rsidRDefault="008304B4">
      <w:pPr>
        <w:autoSpaceDE w:val="0"/>
        <w:autoSpaceDN w:val="0"/>
        <w:spacing w:before="4"/>
        <w:ind w:left="1658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三、配合衛生環保主管機關防疫政策，落實「校園登革熱防治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」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防疫應變措施。</w:t>
      </w:r>
    </w:p>
    <w:p w:rsidR="002E267A" w:rsidRPr="00DE258F" w:rsidRDefault="002E267A">
      <w:pPr>
        <w:spacing w:line="165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1639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spacing w:val="-4"/>
          <w:lang w:eastAsia="zh-TW"/>
        </w:rPr>
        <w:t>四、成立「登革熱防疫小組」(附件</w:t>
      </w:r>
      <w:r w:rsidRPr="00DE258F">
        <w:rPr>
          <w:rFonts w:asciiTheme="majorEastAsia" w:eastAsiaTheme="majorEastAsia" w:hAnsiTheme="majorEastAsia" w:cs="SimSun"/>
          <w:spacing w:val="-73"/>
          <w:lang w:eastAsia="zh-TW"/>
        </w:rPr>
        <w:t xml:space="preserve"> </w:t>
      </w:r>
      <w:r w:rsidRPr="00DE258F">
        <w:rPr>
          <w:rFonts w:asciiTheme="majorEastAsia" w:eastAsiaTheme="majorEastAsia" w:hAnsiTheme="majorEastAsia" w:cs="SimSun"/>
          <w:color w:val="000000"/>
          <w:spacing w:val="-2"/>
          <w:lang w:eastAsia="zh-TW"/>
        </w:rPr>
        <w:t>2)</w:t>
      </w:r>
      <w:r w:rsidRPr="00DE258F">
        <w:rPr>
          <w:rFonts w:asciiTheme="majorEastAsia" w:eastAsiaTheme="majorEastAsia" w:hAnsiTheme="majorEastAsia" w:cs="SimSun"/>
          <w:color w:val="000000"/>
          <w:spacing w:val="-5"/>
          <w:lang w:eastAsia="zh-TW"/>
        </w:rPr>
        <w:t>，</w:t>
      </w:r>
      <w:r w:rsidRPr="00DE258F">
        <w:rPr>
          <w:rFonts w:asciiTheme="majorEastAsia" w:eastAsiaTheme="majorEastAsia" w:hAnsiTheme="majorEastAsia" w:cs="SimSun"/>
          <w:color w:val="000000"/>
          <w:spacing w:val="-4"/>
          <w:lang w:eastAsia="zh-TW"/>
        </w:rPr>
        <w:t>執行相關防疫工作，各</w:t>
      </w:r>
      <w:r w:rsidRPr="00DE258F">
        <w:rPr>
          <w:rFonts w:asciiTheme="majorEastAsia" w:eastAsiaTheme="majorEastAsia" w:hAnsiTheme="majorEastAsia" w:cs="SimSun"/>
          <w:color w:val="000000"/>
          <w:spacing w:val="-5"/>
          <w:lang w:eastAsia="zh-TW"/>
        </w:rPr>
        <w:t>教學、行政</w:t>
      </w:r>
      <w:r w:rsidRPr="00DE258F">
        <w:rPr>
          <w:rFonts w:asciiTheme="majorEastAsia" w:eastAsiaTheme="majorEastAsia" w:hAnsiTheme="majorEastAsia" w:cs="SimSun"/>
          <w:color w:val="000000"/>
          <w:spacing w:val="-3"/>
          <w:lang w:eastAsia="zh-TW"/>
        </w:rPr>
        <w:t>單位</w:t>
      </w:r>
      <w:r w:rsidRPr="00DE258F">
        <w:rPr>
          <w:rFonts w:asciiTheme="majorEastAsia" w:eastAsiaTheme="majorEastAsia" w:hAnsiTheme="majorEastAsia" w:cs="SimSun"/>
          <w:color w:val="000000"/>
          <w:spacing w:val="-4"/>
          <w:lang w:eastAsia="zh-TW"/>
        </w:rPr>
        <w:t>設防疫</w:t>
      </w:r>
    </w:p>
    <w:p w:rsidR="002E267A" w:rsidRPr="00DE258F" w:rsidRDefault="002E267A">
      <w:pPr>
        <w:spacing w:line="155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2100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窗口負責相關防疫事宜</w:t>
      </w:r>
      <w:r w:rsidRPr="00DE258F">
        <w:rPr>
          <w:rFonts w:asciiTheme="majorEastAsia" w:eastAsiaTheme="majorEastAsia" w:hAnsiTheme="majorEastAsia" w:cs="SimSun"/>
          <w:color w:val="000000"/>
          <w:spacing w:val="-2"/>
          <w:lang w:eastAsia="zh-TW"/>
        </w:rPr>
        <w:t>。</w:t>
      </w:r>
    </w:p>
    <w:p w:rsidR="002E267A" w:rsidRPr="00DE258F" w:rsidRDefault="002E267A">
      <w:pPr>
        <w:spacing w:line="168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1658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五、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防治策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略：</w:t>
      </w:r>
    </w:p>
    <w:p w:rsidR="002E267A" w:rsidRPr="00DE258F" w:rsidRDefault="002E267A">
      <w:pPr>
        <w:spacing w:line="156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2546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(</w:t>
      </w:r>
      <w:proofErr w:type="gramStart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一</w:t>
      </w:r>
      <w:proofErr w:type="gramEnd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)、訂</w:t>
      </w:r>
      <w:r w:rsidRPr="00DE258F">
        <w:rPr>
          <w:rFonts w:asciiTheme="majorEastAsia" w:eastAsiaTheme="majorEastAsia" w:hAnsiTheme="majorEastAsia" w:cs="SimSun"/>
          <w:color w:val="000000"/>
          <w:spacing w:val="1"/>
          <w:lang w:eastAsia="zh-TW"/>
        </w:rPr>
        <w:t>定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防疫計畫，積極推展防疫相關衛生教育宣導事項。</w:t>
      </w:r>
    </w:p>
    <w:p w:rsidR="002E267A" w:rsidRPr="00DE258F" w:rsidRDefault="002E267A">
      <w:pPr>
        <w:spacing w:line="155" w:lineRule="exact"/>
        <w:rPr>
          <w:rFonts w:asciiTheme="majorEastAsia" w:eastAsiaTheme="majorEastAsia" w:hAnsiTheme="majorEastAsia"/>
          <w:lang w:eastAsia="zh-TW"/>
        </w:rPr>
      </w:pPr>
    </w:p>
    <w:p w:rsidR="00F042E6" w:rsidRDefault="008304B4" w:rsidP="00F042E6">
      <w:pPr>
        <w:autoSpaceDE w:val="0"/>
        <w:autoSpaceDN w:val="0"/>
        <w:spacing w:line="360" w:lineRule="auto"/>
        <w:ind w:left="3588" w:right="1895" w:hanging="360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1</w:t>
      </w:r>
      <w:r w:rsidRPr="00DE258F">
        <w:rPr>
          <w:rFonts w:asciiTheme="majorEastAsia" w:eastAsiaTheme="majorEastAsia" w:hAnsiTheme="majorEastAsia" w:cs="SimSun"/>
          <w:color w:val="000000"/>
          <w:spacing w:val="-2"/>
          <w:lang w:eastAsia="zh-TW"/>
        </w:rPr>
        <w:t>、蒐集宣導</w:t>
      </w:r>
      <w:r w:rsidRPr="00DE258F">
        <w:rPr>
          <w:rFonts w:asciiTheme="majorEastAsia" w:eastAsiaTheme="majorEastAsia" w:hAnsiTheme="majorEastAsia" w:cs="SimSun"/>
          <w:color w:val="000000"/>
          <w:spacing w:val="-3"/>
          <w:lang w:eastAsia="zh-TW"/>
        </w:rPr>
        <w:t>影片、簡報、海報、宣</w:t>
      </w:r>
      <w:r w:rsidRPr="00DE258F">
        <w:rPr>
          <w:rFonts w:asciiTheme="majorEastAsia" w:eastAsiaTheme="majorEastAsia" w:hAnsiTheme="majorEastAsia" w:cs="SimSun"/>
          <w:color w:val="000000"/>
          <w:spacing w:val="-2"/>
          <w:lang w:eastAsia="zh-TW"/>
        </w:rPr>
        <w:t>導單張…等，於校園活動、公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佈欄、電子看板、網頁</w:t>
      </w:r>
      <w:r w:rsidRPr="00DE258F">
        <w:rPr>
          <w:rFonts w:asciiTheme="majorEastAsia" w:eastAsiaTheme="majorEastAsia" w:hAnsiTheme="majorEastAsia" w:cs="SimSun"/>
          <w:color w:val="000000"/>
          <w:spacing w:val="1"/>
          <w:lang w:eastAsia="zh-TW"/>
        </w:rPr>
        <w:t>、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EDM…等加強宣導</w:t>
      </w:r>
      <w:r w:rsidRPr="00DE258F">
        <w:rPr>
          <w:rFonts w:asciiTheme="majorEastAsia" w:eastAsiaTheme="majorEastAsia" w:hAnsiTheme="majorEastAsia" w:cs="SimSun"/>
          <w:color w:val="000000"/>
          <w:spacing w:val="1"/>
          <w:lang w:eastAsia="zh-TW"/>
        </w:rPr>
        <w:t>，提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醒登革熱防治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工作之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持續性與必要性。</w:t>
      </w:r>
    </w:p>
    <w:p w:rsidR="002E267A" w:rsidRPr="00DE258F" w:rsidRDefault="008304B4" w:rsidP="00F042E6">
      <w:pPr>
        <w:autoSpaceDE w:val="0"/>
        <w:autoSpaceDN w:val="0"/>
        <w:spacing w:line="360" w:lineRule="auto"/>
        <w:ind w:left="3588" w:right="1895" w:hanging="360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2、辦理教育訓練，提供教職員工生正確</w:t>
      </w:r>
      <w:r w:rsidRPr="00DE258F">
        <w:rPr>
          <w:rFonts w:asciiTheme="majorEastAsia" w:eastAsiaTheme="majorEastAsia" w:hAnsiTheme="majorEastAsia" w:cs="SimSun"/>
          <w:color w:val="000000"/>
          <w:spacing w:val="1"/>
          <w:lang w:eastAsia="zh-TW"/>
        </w:rPr>
        <w:t>防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疫知能。</w:t>
      </w:r>
    </w:p>
    <w:p w:rsidR="002E267A" w:rsidRPr="00DE258F" w:rsidRDefault="002E267A">
      <w:pPr>
        <w:spacing w:line="156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3194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spacing w:val="-3"/>
          <w:lang w:eastAsia="zh-TW"/>
        </w:rPr>
        <w:t>3</w:t>
      </w:r>
      <w:r w:rsidRPr="00DE258F">
        <w:rPr>
          <w:rFonts w:asciiTheme="majorEastAsia" w:eastAsiaTheme="majorEastAsia" w:hAnsiTheme="majorEastAsia" w:cs="SimSun"/>
          <w:color w:val="000000"/>
          <w:spacing w:val="-6"/>
          <w:lang w:eastAsia="zh-TW"/>
        </w:rPr>
        <w:t>、</w:t>
      </w:r>
      <w:r w:rsidRPr="00DE258F">
        <w:rPr>
          <w:rFonts w:asciiTheme="majorEastAsia" w:eastAsiaTheme="majorEastAsia" w:hAnsiTheme="majorEastAsia" w:cs="SimSun"/>
          <w:color w:val="000000"/>
          <w:spacing w:val="-7"/>
          <w:lang w:eastAsia="zh-TW"/>
        </w:rPr>
        <w:t>鼓勵教師</w:t>
      </w:r>
      <w:r w:rsidRPr="00DE258F">
        <w:rPr>
          <w:rFonts w:asciiTheme="majorEastAsia" w:eastAsiaTheme="majorEastAsia" w:hAnsiTheme="majorEastAsia" w:cs="SimSun"/>
          <w:color w:val="000000"/>
          <w:spacing w:val="-5"/>
          <w:lang w:eastAsia="zh-TW"/>
        </w:rPr>
        <w:t>將</w:t>
      </w:r>
      <w:r w:rsidRPr="00DE258F">
        <w:rPr>
          <w:rFonts w:asciiTheme="majorEastAsia" w:eastAsiaTheme="majorEastAsia" w:hAnsiTheme="majorEastAsia" w:cs="SimSun"/>
          <w:color w:val="000000"/>
          <w:spacing w:val="-7"/>
          <w:lang w:eastAsia="zh-TW"/>
        </w:rPr>
        <w:t>「登革熱防治」</w:t>
      </w:r>
      <w:r w:rsidRPr="00DE258F">
        <w:rPr>
          <w:rFonts w:asciiTheme="majorEastAsia" w:eastAsiaTheme="majorEastAsia" w:hAnsiTheme="majorEastAsia" w:cs="SimSun"/>
          <w:color w:val="000000"/>
          <w:spacing w:val="-5"/>
          <w:lang w:eastAsia="zh-TW"/>
        </w:rPr>
        <w:t>融入</w:t>
      </w:r>
      <w:r w:rsidRPr="00DE258F">
        <w:rPr>
          <w:rFonts w:asciiTheme="majorEastAsia" w:eastAsiaTheme="majorEastAsia" w:hAnsiTheme="majorEastAsia" w:cs="SimSun"/>
          <w:color w:val="000000"/>
          <w:spacing w:val="-6"/>
          <w:lang w:eastAsia="zh-TW"/>
        </w:rPr>
        <w:t>教學活動</w:t>
      </w:r>
      <w:r w:rsidRPr="00DE258F">
        <w:rPr>
          <w:rFonts w:asciiTheme="majorEastAsia" w:eastAsiaTheme="majorEastAsia" w:hAnsiTheme="majorEastAsia" w:cs="SimSun"/>
          <w:color w:val="000000"/>
          <w:spacing w:val="-7"/>
          <w:lang w:eastAsia="zh-TW"/>
        </w:rPr>
        <w:t>，適時提供</w:t>
      </w:r>
      <w:r w:rsidRPr="00DE258F">
        <w:rPr>
          <w:rFonts w:asciiTheme="majorEastAsia" w:eastAsiaTheme="majorEastAsia" w:hAnsiTheme="majorEastAsia" w:cs="SimSun"/>
          <w:color w:val="000000"/>
          <w:spacing w:val="-6"/>
          <w:lang w:eastAsia="zh-TW"/>
        </w:rPr>
        <w:t>衛生教育</w:t>
      </w:r>
      <w:r w:rsidRPr="00DE258F">
        <w:rPr>
          <w:rFonts w:asciiTheme="majorEastAsia" w:eastAsiaTheme="majorEastAsia" w:hAnsiTheme="majorEastAsia" w:cs="SimSun"/>
          <w:color w:val="000000"/>
          <w:spacing w:val="-8"/>
          <w:lang w:eastAsia="zh-TW"/>
        </w:rPr>
        <w:t>，</w:t>
      </w:r>
    </w:p>
    <w:p w:rsidR="002E267A" w:rsidRPr="00DE258F" w:rsidRDefault="002E267A">
      <w:pPr>
        <w:spacing w:line="156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spacing w:line="359" w:lineRule="auto"/>
        <w:ind w:left="2508" w:right="4525" w:firstLine="1032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強調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登革熱防治工作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的方法和重要。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(二)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、強化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學校防疫作為。</w:t>
      </w:r>
    </w:p>
    <w:p w:rsidR="002E267A" w:rsidRPr="00DE258F" w:rsidRDefault="008304B4">
      <w:pPr>
        <w:autoSpaceDE w:val="0"/>
        <w:autoSpaceDN w:val="0"/>
        <w:spacing w:before="2"/>
        <w:ind w:left="3305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1、</w:t>
      </w:r>
      <w:proofErr w:type="gramStart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疫</w:t>
      </w:r>
      <w:proofErr w:type="gramEnd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情嚴重時，由本校指揮單位統一訂定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「清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潔日」，全校總</w:t>
      </w:r>
    </w:p>
    <w:p w:rsidR="002E267A" w:rsidRPr="00DE258F" w:rsidRDefault="002E267A">
      <w:pPr>
        <w:spacing w:line="155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3665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lastRenderedPageBreak/>
        <w:t>動員全面清除校園積水容器</w:t>
      </w:r>
      <w:r w:rsidRPr="00DE258F">
        <w:rPr>
          <w:rFonts w:asciiTheme="majorEastAsia" w:eastAsiaTheme="majorEastAsia" w:hAnsiTheme="majorEastAsia" w:cs="SimSun"/>
          <w:color w:val="000000"/>
          <w:spacing w:val="-2"/>
          <w:lang w:eastAsia="zh-TW"/>
        </w:rPr>
        <w:t>。</w:t>
      </w:r>
    </w:p>
    <w:p w:rsidR="002E267A" w:rsidRPr="00DE258F" w:rsidRDefault="002E267A">
      <w:pPr>
        <w:spacing w:line="156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3305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2、教室、</w:t>
      </w:r>
      <w:proofErr w:type="gramStart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房舍視防疫</w:t>
      </w:r>
      <w:proofErr w:type="gramEnd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需要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加裝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紗窗。</w:t>
      </w:r>
    </w:p>
    <w:p w:rsidR="002E267A" w:rsidRPr="00DE258F" w:rsidRDefault="002E267A">
      <w:pPr>
        <w:spacing w:line="156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3326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3、各單位指派專人視</w:t>
      </w:r>
      <w:proofErr w:type="gramStart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疫情其</w:t>
      </w:r>
      <w:proofErr w:type="gramEnd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需要定期巡視室內外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環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境並填寫病</w:t>
      </w:r>
    </w:p>
    <w:p w:rsidR="002E267A" w:rsidRPr="00DE258F" w:rsidRDefault="002E267A">
      <w:pPr>
        <w:spacing w:line="158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3686"/>
        <w:rPr>
          <w:rFonts w:asciiTheme="majorEastAsia" w:eastAsiaTheme="majorEastAsia" w:hAnsiTheme="majorEastAsia"/>
          <w:lang w:eastAsia="zh-TW"/>
        </w:rPr>
      </w:pPr>
      <w:proofErr w:type="gramStart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媒蚊孳生</w:t>
      </w:r>
      <w:proofErr w:type="gramEnd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源自我檢查表(附件3)</w:t>
      </w:r>
      <w:r w:rsidR="00F042E6">
        <w:rPr>
          <w:rFonts w:asciiTheme="majorEastAsia" w:eastAsiaTheme="majorEastAsia" w:hAnsiTheme="majorEastAsia" w:cs="SimSun"/>
          <w:color w:val="000000"/>
          <w:lang w:eastAsia="zh-TW"/>
        </w:rPr>
        <w:t>回報</w:t>
      </w:r>
      <w:r w:rsidR="00F042E6">
        <w:rPr>
          <w:rFonts w:asciiTheme="majorEastAsia" w:eastAsiaTheme="majorEastAsia" w:hAnsiTheme="majorEastAsia" w:cs="SimSun" w:hint="eastAsia"/>
          <w:color w:val="000000"/>
          <w:lang w:eastAsia="zh-TW"/>
        </w:rPr>
        <w:t>體育及衛生保健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組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。</w:t>
      </w:r>
    </w:p>
    <w:p w:rsidR="002E267A" w:rsidRPr="00DE258F" w:rsidRDefault="002E267A">
      <w:pPr>
        <w:spacing w:line="155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3305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4、視</w:t>
      </w:r>
      <w:proofErr w:type="gramStart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疫</w:t>
      </w:r>
      <w:proofErr w:type="gramEnd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情需要定期巡檢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，四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處勘查有無登革熱孳生源。</w:t>
      </w:r>
    </w:p>
    <w:p w:rsidR="002E267A" w:rsidRPr="00DE258F" w:rsidRDefault="002E267A">
      <w:pPr>
        <w:spacing w:line="156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3305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5、建立積水通報管道，鼓勵師生隨時通報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。</w:t>
      </w:r>
    </w:p>
    <w:p w:rsidR="002E267A" w:rsidRPr="00DE258F" w:rsidRDefault="002E267A">
      <w:pPr>
        <w:spacing w:line="156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3305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6、規劃宿舍隔離寢室，以備學生遭受感染時區隔使用</w:t>
      </w:r>
      <w:r w:rsidRPr="00DE258F">
        <w:rPr>
          <w:rFonts w:asciiTheme="majorEastAsia" w:eastAsiaTheme="majorEastAsia" w:hAnsiTheme="majorEastAsia" w:cs="SimSun"/>
          <w:color w:val="000000"/>
          <w:spacing w:val="-2"/>
          <w:lang w:eastAsia="zh-TW"/>
        </w:rPr>
        <w:t>。</w:t>
      </w:r>
    </w:p>
    <w:p w:rsidR="002E267A" w:rsidRPr="00DE258F" w:rsidRDefault="002E267A">
      <w:pPr>
        <w:spacing w:line="155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3305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7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、防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疫經費編列及防疫相關物資貯備。</w:t>
      </w:r>
    </w:p>
    <w:p w:rsidR="002E267A" w:rsidRPr="00DE258F" w:rsidRDefault="002E267A">
      <w:pPr>
        <w:spacing w:line="156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spacing w:line="360" w:lineRule="auto"/>
        <w:ind w:left="3665" w:right="2000" w:hanging="360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8、本校教職員工生</w:t>
      </w:r>
      <w:r w:rsidRPr="00DE258F">
        <w:rPr>
          <w:rFonts w:asciiTheme="majorEastAsia" w:eastAsiaTheme="majorEastAsia" w:hAnsiTheme="majorEastAsia" w:cs="SimSun"/>
          <w:color w:val="000000"/>
          <w:spacing w:val="-3"/>
          <w:lang w:eastAsia="zh-TW"/>
        </w:rPr>
        <w:t>(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含境外生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)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如往返疫區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，應自我觀察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是否出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現發燒、骨頭酸痛、眼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窩痛、紅疹等疑似登革熱症狀，若是出現上述症狀應儘快就醫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，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並通報衛生保健組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。</w:t>
      </w:r>
    </w:p>
    <w:p w:rsidR="002E267A" w:rsidRPr="00DE258F" w:rsidRDefault="008304B4">
      <w:pPr>
        <w:autoSpaceDE w:val="0"/>
        <w:autoSpaceDN w:val="0"/>
        <w:ind w:left="2669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(三)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、掌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握</w:t>
      </w:r>
      <w:proofErr w:type="gramStart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疫</w:t>
      </w:r>
      <w:proofErr w:type="gramEnd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情發展，並保持衛生局資訊暢通。</w:t>
      </w:r>
    </w:p>
    <w:p w:rsidR="002E267A" w:rsidRPr="00DE258F" w:rsidRDefault="002E267A">
      <w:pPr>
        <w:spacing w:line="158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spacing w:line="359" w:lineRule="auto"/>
        <w:ind w:left="3545" w:right="1958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於校園網路首頁建構防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疫專區，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連結相關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網站，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隨時掌握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最新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防疫資訊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。</w:t>
      </w:r>
    </w:p>
    <w:p w:rsidR="002E267A" w:rsidRPr="00DE258F" w:rsidRDefault="008304B4">
      <w:pPr>
        <w:autoSpaceDE w:val="0"/>
        <w:autoSpaceDN w:val="0"/>
        <w:spacing w:before="2"/>
        <w:ind w:left="2669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(四)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、監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控校園</w:t>
      </w:r>
      <w:proofErr w:type="gramStart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疫</w:t>
      </w:r>
      <w:proofErr w:type="gramEnd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情。</w:t>
      </w:r>
    </w:p>
    <w:p w:rsidR="002E267A" w:rsidRPr="00DE258F" w:rsidRDefault="002E267A">
      <w:pPr>
        <w:spacing w:line="156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4605D5">
      <w:pPr>
        <w:autoSpaceDE w:val="0"/>
        <w:autoSpaceDN w:val="0"/>
        <w:ind w:left="3355"/>
        <w:rPr>
          <w:rFonts w:asciiTheme="majorEastAsia" w:eastAsiaTheme="majorEastAsia" w:hAnsiTheme="majorEastAsia"/>
          <w:lang w:eastAsia="zh-TW"/>
        </w:rPr>
      </w:pPr>
      <w:r>
        <w:rPr>
          <w:rFonts w:asciiTheme="majorEastAsia" w:eastAsiaTheme="majorEastAsia" w:hAnsiTheme="majorEastAsia" w:cs="SimSun"/>
          <w:color w:val="000000"/>
          <w:spacing w:val="-3"/>
          <w:lang w:eastAsia="zh-TW"/>
        </w:rPr>
        <w:t>依</w:t>
      </w:r>
      <w:r>
        <w:rPr>
          <w:rFonts w:asciiTheme="majorEastAsia" w:eastAsiaTheme="majorEastAsia" w:hAnsiTheme="majorEastAsia" w:cs="SimSun" w:hint="eastAsia"/>
          <w:color w:val="000000"/>
          <w:spacing w:val="-3"/>
          <w:lang w:eastAsia="zh-TW"/>
        </w:rPr>
        <w:t>台灣首府大學</w:t>
      </w:r>
      <w:r w:rsidR="008304B4" w:rsidRPr="00DE258F">
        <w:rPr>
          <w:rFonts w:asciiTheme="majorEastAsia" w:eastAsiaTheme="majorEastAsia" w:hAnsiTheme="majorEastAsia" w:cs="SimSun"/>
          <w:color w:val="000000"/>
          <w:spacing w:val="-3"/>
          <w:lang w:eastAsia="zh-TW"/>
        </w:rPr>
        <w:t>「防疫、傳染病作業</w:t>
      </w:r>
      <w:r w:rsidR="008304B4"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」流程</w:t>
      </w:r>
      <w:r w:rsidR="008304B4" w:rsidRPr="00DE258F">
        <w:rPr>
          <w:rFonts w:asciiTheme="majorEastAsia" w:eastAsiaTheme="majorEastAsia" w:hAnsiTheme="majorEastAsia" w:cs="SimSun"/>
          <w:color w:val="000000"/>
          <w:spacing w:val="-3"/>
          <w:lang w:eastAsia="zh-TW"/>
        </w:rPr>
        <w:t>，監控校園</w:t>
      </w:r>
      <w:proofErr w:type="gramStart"/>
      <w:r w:rsidR="008304B4" w:rsidRPr="00DE258F">
        <w:rPr>
          <w:rFonts w:asciiTheme="majorEastAsia" w:eastAsiaTheme="majorEastAsia" w:hAnsiTheme="majorEastAsia" w:cs="SimSun"/>
          <w:color w:val="000000"/>
          <w:spacing w:val="-3"/>
          <w:lang w:eastAsia="zh-TW"/>
        </w:rPr>
        <w:t>疫</w:t>
      </w:r>
      <w:proofErr w:type="gramEnd"/>
      <w:r w:rsidR="008304B4" w:rsidRPr="00DE258F">
        <w:rPr>
          <w:rFonts w:asciiTheme="majorEastAsia" w:eastAsiaTheme="majorEastAsia" w:hAnsiTheme="majorEastAsia" w:cs="SimSun"/>
          <w:color w:val="000000"/>
          <w:spacing w:val="-3"/>
          <w:lang w:eastAsia="zh-TW"/>
        </w:rPr>
        <w:t>情變</w:t>
      </w:r>
    </w:p>
    <w:p w:rsidR="002E267A" w:rsidRPr="00DE258F" w:rsidRDefault="002E267A">
      <w:pPr>
        <w:spacing w:line="156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3355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化。</w:t>
      </w:r>
    </w:p>
    <w:p w:rsidR="002E267A" w:rsidRPr="00DE258F" w:rsidRDefault="002E267A">
      <w:pPr>
        <w:spacing w:line="156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2693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(五)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、確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實掌握所屬教職員工生病例人數及健康狀況。</w:t>
      </w:r>
    </w:p>
    <w:p w:rsidR="002E267A" w:rsidRPr="00DE258F" w:rsidRDefault="002E267A">
      <w:pPr>
        <w:spacing w:line="155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3269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1、請任課老師及導師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關心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學生出缺席與健康狀況。</w:t>
      </w:r>
    </w:p>
    <w:p w:rsidR="002E267A" w:rsidRPr="00DE258F" w:rsidRDefault="002E267A">
      <w:pPr>
        <w:spacing w:line="156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3269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2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、請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人事室與全校各單位掌握教職員工出缺勤狀況及出入疫區之動</w:t>
      </w:r>
    </w:p>
    <w:p w:rsidR="002E267A" w:rsidRPr="00DE258F" w:rsidRDefault="002E267A">
      <w:pPr>
        <w:spacing w:line="158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3686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向。</w:t>
      </w:r>
    </w:p>
    <w:p w:rsidR="002E267A" w:rsidRPr="00DE258F" w:rsidRDefault="002E267A">
      <w:pPr>
        <w:spacing w:line="156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2669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(六)、校園發生登革熱</w:t>
      </w:r>
      <w:proofErr w:type="gramStart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疫</w:t>
      </w:r>
      <w:proofErr w:type="gramEnd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情之危機處理與善後處置</w:t>
      </w:r>
      <w:r w:rsidRPr="00DE258F">
        <w:rPr>
          <w:rFonts w:asciiTheme="majorEastAsia" w:eastAsiaTheme="majorEastAsia" w:hAnsiTheme="majorEastAsia" w:cs="SimSun"/>
          <w:color w:val="000000"/>
          <w:spacing w:val="-2"/>
          <w:lang w:eastAsia="zh-TW"/>
        </w:rPr>
        <w:t>。</w:t>
      </w:r>
    </w:p>
    <w:p w:rsidR="002E267A" w:rsidRPr="00DE258F" w:rsidRDefault="002E267A">
      <w:pPr>
        <w:spacing w:line="156" w:lineRule="exact"/>
        <w:rPr>
          <w:rFonts w:asciiTheme="majorEastAsia" w:eastAsiaTheme="majorEastAsia" w:hAnsiTheme="majorEastAsia"/>
          <w:lang w:eastAsia="zh-TW"/>
        </w:rPr>
      </w:pPr>
    </w:p>
    <w:p w:rsidR="001342CF" w:rsidRPr="001342CF" w:rsidRDefault="001342CF" w:rsidP="001342CF">
      <w:pPr>
        <w:pStyle w:val="a3"/>
        <w:numPr>
          <w:ilvl w:val="0"/>
          <w:numId w:val="1"/>
        </w:numPr>
        <w:autoSpaceDE w:val="0"/>
        <w:autoSpaceDN w:val="0"/>
        <w:ind w:leftChars="0"/>
        <w:rPr>
          <w:rFonts w:asciiTheme="majorEastAsia" w:eastAsiaTheme="majorEastAsia" w:hAnsiTheme="majorEastAsia" w:cs="SimSun"/>
          <w:color w:val="000000"/>
          <w:spacing w:val="-10"/>
          <w:lang w:eastAsia="zh-TW"/>
        </w:rPr>
      </w:pPr>
      <w:r w:rsidRPr="001342CF">
        <w:rPr>
          <w:rFonts w:asciiTheme="majorEastAsia" w:eastAsiaTheme="majorEastAsia" w:hAnsiTheme="majorEastAsia" w:cs="SimSun"/>
          <w:color w:val="000000"/>
          <w:spacing w:val="-4"/>
          <w:lang w:eastAsia="zh-TW"/>
        </w:rPr>
        <w:t>各單位若發現或接獲衛生單位通知疑似登革熱個案，應</w:t>
      </w:r>
      <w:r w:rsidRPr="001342CF">
        <w:rPr>
          <w:rFonts w:asciiTheme="majorEastAsia" w:eastAsiaTheme="majorEastAsia" w:hAnsiTheme="majorEastAsia" w:cs="SimSun"/>
          <w:color w:val="000000"/>
          <w:spacing w:val="-10"/>
          <w:lang w:eastAsia="zh-TW"/>
        </w:rPr>
        <w:t>迅速通報</w:t>
      </w:r>
      <w:r w:rsidRPr="001342CF">
        <w:rPr>
          <w:rFonts w:asciiTheme="majorEastAsia" w:eastAsiaTheme="majorEastAsia" w:hAnsiTheme="majorEastAsia" w:cs="SimSun" w:hint="eastAsia"/>
          <w:color w:val="000000"/>
          <w:spacing w:val="-10"/>
          <w:lang w:eastAsia="zh-TW"/>
        </w:rPr>
        <w:t>體</w:t>
      </w:r>
    </w:p>
    <w:p w:rsidR="002E267A" w:rsidRPr="001342CF" w:rsidRDefault="001342CF" w:rsidP="001342CF">
      <w:pPr>
        <w:pStyle w:val="a3"/>
        <w:autoSpaceDE w:val="0"/>
        <w:autoSpaceDN w:val="0"/>
        <w:ind w:leftChars="0" w:left="3665"/>
        <w:rPr>
          <w:rFonts w:asciiTheme="majorEastAsia" w:eastAsiaTheme="majorEastAsia" w:hAnsiTheme="majorEastAsia"/>
          <w:lang w:eastAsia="zh-TW"/>
        </w:rPr>
      </w:pPr>
      <w:r w:rsidRPr="001342CF">
        <w:rPr>
          <w:rFonts w:asciiTheme="majorEastAsia" w:eastAsiaTheme="majorEastAsia" w:hAnsiTheme="majorEastAsia" w:cs="SimSun" w:hint="eastAsia"/>
          <w:color w:val="000000"/>
          <w:spacing w:val="-10"/>
          <w:lang w:eastAsia="zh-TW"/>
        </w:rPr>
        <w:t>育及衛生</w:t>
      </w:r>
      <w:r w:rsidR="008304B4" w:rsidRPr="001342CF">
        <w:rPr>
          <w:rFonts w:asciiTheme="majorEastAsia" w:eastAsiaTheme="majorEastAsia" w:hAnsiTheme="majorEastAsia" w:cs="SimSun"/>
          <w:color w:val="000000"/>
          <w:spacing w:val="-10"/>
          <w:lang w:eastAsia="zh-TW"/>
        </w:rPr>
        <w:t>保健組</w:t>
      </w:r>
      <w:r w:rsidR="008304B4" w:rsidRPr="001342CF">
        <w:rPr>
          <w:rFonts w:asciiTheme="majorEastAsia" w:eastAsiaTheme="majorEastAsia" w:hAnsiTheme="majorEastAsia" w:cs="SimSun"/>
          <w:color w:val="000000"/>
          <w:spacing w:val="-9"/>
          <w:lang w:eastAsia="zh-TW"/>
        </w:rPr>
        <w:t>協助處理</w:t>
      </w:r>
      <w:r w:rsidR="008304B4" w:rsidRPr="001342CF">
        <w:rPr>
          <w:rFonts w:asciiTheme="majorEastAsia" w:eastAsiaTheme="majorEastAsia" w:hAnsiTheme="majorEastAsia" w:cs="SimSun"/>
          <w:color w:val="000000"/>
          <w:spacing w:val="-12"/>
          <w:lang w:eastAsia="zh-TW"/>
        </w:rPr>
        <w:t>。</w:t>
      </w:r>
    </w:p>
    <w:p w:rsidR="002E267A" w:rsidRPr="00DE258F" w:rsidRDefault="002E267A">
      <w:pPr>
        <w:spacing w:line="155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 w:rsidP="00025333">
      <w:pPr>
        <w:autoSpaceDE w:val="0"/>
        <w:autoSpaceDN w:val="0"/>
        <w:spacing w:line="360" w:lineRule="auto"/>
        <w:ind w:left="3629" w:right="1390" w:hanging="360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2</w:t>
      </w:r>
      <w:r w:rsidRPr="00DE258F">
        <w:rPr>
          <w:rFonts w:asciiTheme="majorEastAsia" w:eastAsiaTheme="majorEastAsia" w:hAnsiTheme="majorEastAsia" w:cs="SimSun"/>
          <w:color w:val="000000"/>
          <w:spacing w:val="-3"/>
          <w:lang w:eastAsia="zh-TW"/>
        </w:rPr>
        <w:t>、各單位若接獲有防疫機構至校園勘查環境及衛生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，應</w:t>
      </w:r>
      <w:r w:rsidR="00025333">
        <w:rPr>
          <w:rFonts w:asciiTheme="majorEastAsia" w:eastAsiaTheme="majorEastAsia" w:hAnsiTheme="majorEastAsia" w:cs="SimSun"/>
          <w:color w:val="000000"/>
          <w:spacing w:val="-4"/>
          <w:lang w:eastAsia="zh-TW"/>
        </w:rPr>
        <w:t>通知</w:t>
      </w:r>
      <w:r w:rsidR="00025333">
        <w:rPr>
          <w:rFonts w:asciiTheme="majorEastAsia" w:eastAsiaTheme="majorEastAsia" w:hAnsiTheme="majorEastAsia" w:cs="SimSun" w:hint="eastAsia"/>
          <w:color w:val="000000"/>
          <w:spacing w:val="-4"/>
          <w:lang w:eastAsia="zh-TW"/>
        </w:rPr>
        <w:t>總務處</w:t>
      </w:r>
      <w:r w:rsidRPr="00DE258F">
        <w:rPr>
          <w:rFonts w:asciiTheme="majorEastAsia" w:eastAsiaTheme="majorEastAsia" w:hAnsiTheme="majorEastAsia" w:cs="SimSun"/>
          <w:color w:val="000000"/>
          <w:spacing w:val="-2"/>
          <w:lang w:eastAsia="zh-TW"/>
        </w:rPr>
        <w:t>及</w:t>
      </w:r>
      <w:r w:rsidR="00025333">
        <w:rPr>
          <w:rFonts w:asciiTheme="majorEastAsia" w:eastAsiaTheme="majorEastAsia" w:hAnsiTheme="majorEastAsia" w:cs="SimSun" w:hint="eastAsia"/>
          <w:color w:val="000000"/>
          <w:spacing w:val="-2"/>
          <w:lang w:eastAsia="zh-TW"/>
        </w:rPr>
        <w:t>體育及衛生保健</w:t>
      </w:r>
      <w:r w:rsidRPr="00DE258F">
        <w:rPr>
          <w:rFonts w:asciiTheme="majorEastAsia" w:eastAsiaTheme="majorEastAsia" w:hAnsiTheme="majorEastAsia" w:cs="SimSun"/>
          <w:color w:val="000000"/>
          <w:spacing w:val="-3"/>
          <w:lang w:eastAsia="zh-TW"/>
        </w:rPr>
        <w:t>組，派員陪同配合</w:t>
      </w:r>
      <w:r w:rsidRPr="00DE258F">
        <w:rPr>
          <w:rFonts w:asciiTheme="majorEastAsia" w:eastAsiaTheme="majorEastAsia" w:hAnsiTheme="majorEastAsia" w:cs="SimSun"/>
          <w:color w:val="000000"/>
          <w:spacing w:val="-2"/>
          <w:lang w:eastAsia="zh-TW"/>
        </w:rPr>
        <w:t>勘查</w:t>
      </w:r>
      <w:r w:rsidRPr="00DE258F">
        <w:rPr>
          <w:rFonts w:asciiTheme="majorEastAsia" w:eastAsiaTheme="majorEastAsia" w:hAnsiTheme="majorEastAsia" w:cs="SimSun"/>
          <w:color w:val="000000"/>
          <w:spacing w:val="-3"/>
          <w:lang w:eastAsia="zh-TW"/>
        </w:rPr>
        <w:t>，</w:t>
      </w:r>
      <w:r w:rsidRPr="00DE258F">
        <w:rPr>
          <w:rFonts w:asciiTheme="majorEastAsia" w:eastAsiaTheme="majorEastAsia" w:hAnsiTheme="majorEastAsia" w:cs="SimSun"/>
          <w:color w:val="000000"/>
          <w:spacing w:val="-4"/>
          <w:lang w:eastAsia="zh-TW"/>
        </w:rPr>
        <w:t>並陪同稽查人員</w:t>
      </w:r>
      <w:proofErr w:type="gramStart"/>
      <w:r w:rsidRPr="00DE258F">
        <w:rPr>
          <w:rFonts w:asciiTheme="majorEastAsia" w:eastAsiaTheme="majorEastAsia" w:hAnsiTheme="majorEastAsia" w:cs="SimSun"/>
          <w:color w:val="000000"/>
          <w:spacing w:val="-4"/>
          <w:lang w:eastAsia="zh-TW"/>
        </w:rPr>
        <w:t>採</w:t>
      </w:r>
      <w:proofErr w:type="gramEnd"/>
      <w:r w:rsidRPr="00DE258F">
        <w:rPr>
          <w:rFonts w:asciiTheme="majorEastAsia" w:eastAsiaTheme="majorEastAsia" w:hAnsiTheme="majorEastAsia" w:cs="SimSun"/>
          <w:color w:val="000000"/>
          <w:spacing w:val="-2"/>
          <w:lang w:eastAsia="zh-TW"/>
        </w:rPr>
        <w:t>樣化驗，以實際了</w:t>
      </w:r>
      <w:r w:rsidRPr="00DE258F">
        <w:rPr>
          <w:rFonts w:asciiTheme="majorEastAsia" w:eastAsiaTheme="majorEastAsia" w:hAnsiTheme="majorEastAsia" w:cs="SimSun"/>
          <w:color w:val="000000"/>
          <w:spacing w:val="-3"/>
          <w:lang w:eastAsia="zh-TW"/>
        </w:rPr>
        <w:t>解環境缺失及異常問題，</w:t>
      </w:r>
      <w:r w:rsidRPr="00DE258F">
        <w:rPr>
          <w:rFonts w:asciiTheme="majorEastAsia" w:eastAsiaTheme="majorEastAsia" w:hAnsiTheme="majorEastAsia" w:cs="SimSun"/>
          <w:color w:val="000000"/>
          <w:spacing w:val="-4"/>
          <w:lang w:eastAsia="zh-TW"/>
        </w:rPr>
        <w:t>後續將</w:t>
      </w:r>
      <w:r w:rsidRPr="00DE258F">
        <w:rPr>
          <w:rFonts w:asciiTheme="majorEastAsia" w:eastAsiaTheme="majorEastAsia" w:hAnsiTheme="majorEastAsia" w:cs="SimSun"/>
          <w:color w:val="000000"/>
          <w:spacing w:val="-3"/>
          <w:lang w:eastAsia="zh-TW"/>
        </w:rPr>
        <w:t>抽檢結果及建議</w:t>
      </w:r>
      <w:proofErr w:type="gramStart"/>
      <w:r w:rsidRPr="00DE258F">
        <w:rPr>
          <w:rFonts w:asciiTheme="majorEastAsia" w:eastAsiaTheme="majorEastAsia" w:hAnsiTheme="majorEastAsia" w:cs="SimSun"/>
          <w:color w:val="000000"/>
          <w:spacing w:val="-3"/>
          <w:lang w:eastAsia="zh-TW"/>
        </w:rPr>
        <w:t>轉知受檢</w:t>
      </w:r>
      <w:proofErr w:type="gramEnd"/>
      <w:r w:rsidRPr="00DE258F">
        <w:rPr>
          <w:rFonts w:asciiTheme="majorEastAsia" w:eastAsiaTheme="majorEastAsia" w:hAnsiTheme="majorEastAsia" w:cs="SimSun"/>
          <w:color w:val="000000"/>
          <w:spacing w:val="-3"/>
          <w:lang w:eastAsia="zh-TW"/>
        </w:rPr>
        <w:t>之權責單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位。</w:t>
      </w:r>
    </w:p>
    <w:p w:rsidR="002E267A" w:rsidRPr="00DE258F" w:rsidRDefault="002E267A">
      <w:pPr>
        <w:spacing w:line="156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spacing w:line="359" w:lineRule="auto"/>
        <w:ind w:left="3509" w:right="1337" w:hanging="360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spacing w:val="-2"/>
          <w:lang w:eastAsia="zh-TW"/>
        </w:rPr>
        <w:t>3</w:t>
      </w:r>
      <w:r w:rsidR="00025333">
        <w:rPr>
          <w:rFonts w:asciiTheme="majorEastAsia" w:eastAsiaTheme="majorEastAsia" w:hAnsiTheme="majorEastAsia" w:cs="SimSun"/>
          <w:color w:val="000000"/>
          <w:spacing w:val="-5"/>
          <w:lang w:eastAsia="zh-TW"/>
        </w:rPr>
        <w:t>、</w:t>
      </w:r>
      <w:r w:rsidR="00025333">
        <w:rPr>
          <w:rFonts w:asciiTheme="majorEastAsia" w:eastAsiaTheme="majorEastAsia" w:hAnsiTheme="majorEastAsia" w:cs="SimSun" w:hint="eastAsia"/>
          <w:color w:val="000000"/>
          <w:spacing w:val="-5"/>
          <w:lang w:eastAsia="zh-TW"/>
        </w:rPr>
        <w:t>體育及衛生保健</w:t>
      </w:r>
      <w:r w:rsidRPr="00DE258F">
        <w:rPr>
          <w:rFonts w:asciiTheme="majorEastAsia" w:eastAsiaTheme="majorEastAsia" w:hAnsiTheme="majorEastAsia" w:cs="SimSun"/>
          <w:color w:val="000000"/>
          <w:spacing w:val="-5"/>
          <w:lang w:eastAsia="zh-TW"/>
        </w:rPr>
        <w:t>組接獲</w:t>
      </w:r>
      <w:proofErr w:type="gramStart"/>
      <w:r w:rsidRPr="00DE258F">
        <w:rPr>
          <w:rFonts w:asciiTheme="majorEastAsia" w:eastAsiaTheme="majorEastAsia" w:hAnsiTheme="majorEastAsia" w:cs="SimSun"/>
          <w:color w:val="000000"/>
          <w:spacing w:val="-5"/>
          <w:lang w:eastAsia="zh-TW"/>
        </w:rPr>
        <w:t>疫</w:t>
      </w:r>
      <w:proofErr w:type="gramEnd"/>
      <w:r w:rsidRPr="00DE258F">
        <w:rPr>
          <w:rFonts w:asciiTheme="majorEastAsia" w:eastAsiaTheme="majorEastAsia" w:hAnsiTheme="majorEastAsia" w:cs="SimSun"/>
          <w:color w:val="000000"/>
          <w:spacing w:val="-5"/>
          <w:lang w:eastAsia="zh-TW"/>
        </w:rPr>
        <w:t>情通報時，應主動關心並追蹤（疑似</w:t>
      </w:r>
      <w:r w:rsidRPr="00DE258F">
        <w:rPr>
          <w:rFonts w:asciiTheme="majorEastAsia" w:eastAsiaTheme="majorEastAsia" w:hAnsiTheme="majorEastAsia" w:cs="SimSun"/>
          <w:color w:val="000000"/>
          <w:spacing w:val="-4"/>
          <w:lang w:eastAsia="zh-TW"/>
        </w:rPr>
        <w:t>）個案狀況，</w:t>
      </w:r>
      <w:r w:rsidRPr="00DE258F">
        <w:rPr>
          <w:rFonts w:asciiTheme="majorEastAsia" w:eastAsiaTheme="majorEastAsia" w:hAnsiTheme="majorEastAsia" w:cs="SimSun"/>
          <w:color w:val="000000"/>
          <w:spacing w:val="1"/>
          <w:lang w:eastAsia="zh-TW"/>
        </w:rPr>
        <w:t>了解相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關疫區環境及追蹤</w:t>
      </w:r>
      <w:proofErr w:type="gramStart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疫</w:t>
      </w:r>
      <w:proofErr w:type="gramEnd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情發展，與衛生單位密切聯繫，並提出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適當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防止</w:t>
      </w:r>
      <w:proofErr w:type="gramStart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疫</w:t>
      </w:r>
      <w:proofErr w:type="gramEnd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情擴大之防患措施及建議。</w:t>
      </w:r>
    </w:p>
    <w:p w:rsidR="002E267A" w:rsidRDefault="008304B4">
      <w:pPr>
        <w:autoSpaceDE w:val="0"/>
        <w:autoSpaceDN w:val="0"/>
        <w:spacing w:before="3" w:line="359" w:lineRule="auto"/>
        <w:ind w:left="3509" w:right="1435" w:hanging="360"/>
        <w:rPr>
          <w:rFonts w:asciiTheme="majorEastAsia" w:eastAsiaTheme="majorEastAsia" w:hAnsiTheme="majorEastAsia" w:cs="SimSun"/>
          <w:color w:val="000000"/>
          <w:spacing w:val="-1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4、若接獲通報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經確認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有埃及斑蚊或白線斑蚊出現，應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請總務處先行做一次</w:t>
      </w:r>
      <w:proofErr w:type="gramStart"/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預防性噴藥</w:t>
      </w:r>
      <w:proofErr w:type="gramEnd"/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處理以</w:t>
      </w:r>
      <w:proofErr w:type="gramStart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消滅斑</w:t>
      </w:r>
      <w:proofErr w:type="gramEnd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蚊，噴藥範圍為該區域半徑五十公尺且隔七天後需再噴藥一次，以防止</w:t>
      </w:r>
      <w:proofErr w:type="gramStart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疫</w:t>
      </w:r>
      <w:proofErr w:type="gramEnd"/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情擴大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。</w:t>
      </w:r>
    </w:p>
    <w:p w:rsidR="008134BF" w:rsidRPr="00DE258F" w:rsidRDefault="008134BF">
      <w:pPr>
        <w:autoSpaceDE w:val="0"/>
        <w:autoSpaceDN w:val="0"/>
        <w:spacing w:before="3" w:line="359" w:lineRule="auto"/>
        <w:ind w:left="3509" w:right="1435" w:hanging="360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2E267A">
      <w:pPr>
        <w:spacing w:line="200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2E267A">
      <w:pPr>
        <w:spacing w:line="282" w:lineRule="exact"/>
        <w:rPr>
          <w:rFonts w:asciiTheme="majorEastAsia" w:eastAsiaTheme="majorEastAsia" w:hAnsiTheme="majorEastAsia"/>
          <w:lang w:eastAsia="zh-TW"/>
        </w:rPr>
      </w:pPr>
    </w:p>
    <w:p w:rsidR="001A7CCC" w:rsidRDefault="001A7CCC">
      <w:pPr>
        <w:autoSpaceDE w:val="0"/>
        <w:autoSpaceDN w:val="0"/>
        <w:ind w:left="1416"/>
        <w:rPr>
          <w:rFonts w:asciiTheme="majorEastAsia" w:eastAsiaTheme="majorEastAsia" w:hAnsiTheme="majorEastAsia" w:cs="SimSun"/>
          <w:color w:val="000000"/>
          <w:spacing w:val="-2"/>
          <w:lang w:eastAsia="zh-TW"/>
        </w:rPr>
      </w:pPr>
    </w:p>
    <w:p w:rsidR="002E267A" w:rsidRPr="00DE258F" w:rsidRDefault="008304B4">
      <w:pPr>
        <w:autoSpaceDE w:val="0"/>
        <w:autoSpaceDN w:val="0"/>
        <w:ind w:left="1416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spacing w:val="-2"/>
          <w:lang w:eastAsia="zh-TW"/>
        </w:rPr>
        <w:t>伍、建議</w:t>
      </w:r>
      <w:r w:rsidRPr="00DE258F">
        <w:rPr>
          <w:rFonts w:asciiTheme="majorEastAsia" w:eastAsiaTheme="majorEastAsia" w:hAnsiTheme="majorEastAsia" w:cs="SimSun"/>
          <w:color w:val="000000"/>
          <w:spacing w:val="-3"/>
          <w:lang w:eastAsia="zh-TW"/>
        </w:rPr>
        <w:t>責任分工：各單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位分工如下表</w:t>
      </w:r>
    </w:p>
    <w:p w:rsidR="002E267A" w:rsidRPr="00DE258F" w:rsidRDefault="002E267A">
      <w:pPr>
        <w:spacing w:line="201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3578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b/>
          <w:color w:val="000000"/>
          <w:spacing w:val="-12"/>
          <w:lang w:eastAsia="zh-TW"/>
        </w:rPr>
        <w:t>登革熱防疫各單位</w:t>
      </w:r>
      <w:r w:rsidRPr="00DE258F">
        <w:rPr>
          <w:rFonts w:asciiTheme="majorEastAsia" w:eastAsiaTheme="majorEastAsia" w:hAnsiTheme="majorEastAsia" w:cs="SimSun"/>
          <w:b/>
          <w:color w:val="000000"/>
          <w:spacing w:val="-13"/>
          <w:lang w:eastAsia="zh-TW"/>
        </w:rPr>
        <w:t>責任分</w:t>
      </w:r>
      <w:r w:rsidRPr="00DE258F">
        <w:rPr>
          <w:rFonts w:asciiTheme="majorEastAsia" w:eastAsiaTheme="majorEastAsia" w:hAnsiTheme="majorEastAsia" w:cs="SimSun"/>
          <w:b/>
          <w:color w:val="000000"/>
          <w:spacing w:val="-11"/>
          <w:lang w:eastAsia="zh-TW"/>
        </w:rPr>
        <w:t>工表</w:t>
      </w:r>
    </w:p>
    <w:tbl>
      <w:tblPr>
        <w:tblW w:w="0" w:type="auto"/>
        <w:tblInd w:w="13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1"/>
        <w:gridCol w:w="7552"/>
      </w:tblGrid>
      <w:tr w:rsidR="002E267A" w:rsidRPr="00DE258F">
        <w:trPr>
          <w:trHeight w:hRule="exact" w:val="633"/>
        </w:trPr>
        <w:tc>
          <w:tcPr>
            <w:tcW w:w="15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8304B4">
            <w:pPr>
              <w:autoSpaceDE w:val="0"/>
              <w:autoSpaceDN w:val="0"/>
              <w:spacing w:before="13"/>
              <w:ind w:left="326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</w:rPr>
              <w:t>負責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</w:rPr>
              <w:t>單位</w:t>
            </w:r>
            <w:proofErr w:type="spellEnd"/>
          </w:p>
          <w:p w:rsidR="002E267A" w:rsidRPr="00DE258F" w:rsidRDefault="008304B4">
            <w:pPr>
              <w:autoSpaceDE w:val="0"/>
              <w:autoSpaceDN w:val="0"/>
              <w:ind w:left="566"/>
              <w:rPr>
                <w:rFonts w:asciiTheme="majorEastAsia" w:eastAsiaTheme="majorEastAsia" w:hAnsiTheme="majorEastAsia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</w:rPr>
              <w:t>(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6"/>
              </w:rPr>
              <w:t>人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</w:rPr>
              <w:t>)</w:t>
            </w:r>
          </w:p>
        </w:tc>
        <w:tc>
          <w:tcPr>
            <w:tcW w:w="7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169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8304B4">
            <w:pPr>
              <w:tabs>
                <w:tab w:val="left" w:pos="3999"/>
                <w:tab w:val="left" w:pos="4719"/>
                <w:tab w:val="left" w:pos="5439"/>
              </w:tabs>
              <w:autoSpaceDE w:val="0"/>
              <w:autoSpaceDN w:val="0"/>
              <w:ind w:left="3135"/>
              <w:rPr>
                <w:rFonts w:asciiTheme="majorEastAsia" w:eastAsiaTheme="majorEastAsia" w:hAnsiTheme="majorEastAsia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</w:rPr>
              <w:t>工</w:t>
            </w:r>
            <w:r w:rsidRPr="00DE258F">
              <w:rPr>
                <w:rFonts w:asciiTheme="majorEastAsia" w:eastAsiaTheme="majorEastAsia" w:hAnsiTheme="majorEastAsia"/>
              </w:rPr>
              <w:tab/>
            </w:r>
            <w:r w:rsidRPr="00DE258F">
              <w:rPr>
                <w:rFonts w:asciiTheme="majorEastAsia" w:eastAsiaTheme="majorEastAsia" w:hAnsiTheme="majorEastAsia" w:cs="SimSun"/>
                <w:color w:val="000000"/>
              </w:rPr>
              <w:t>作</w:t>
            </w:r>
            <w:r w:rsidRPr="00DE258F">
              <w:rPr>
                <w:rFonts w:asciiTheme="majorEastAsia" w:eastAsiaTheme="majorEastAsia" w:hAnsiTheme="majorEastAsia"/>
              </w:rPr>
              <w:tab/>
            </w:r>
            <w:r w:rsidRPr="00DE258F">
              <w:rPr>
                <w:rFonts w:asciiTheme="majorEastAsia" w:eastAsiaTheme="majorEastAsia" w:hAnsiTheme="majorEastAsia" w:cs="SimSun"/>
                <w:color w:val="000000"/>
              </w:rPr>
              <w:t>內</w:t>
            </w:r>
            <w:r w:rsidRPr="00DE258F">
              <w:rPr>
                <w:rFonts w:asciiTheme="majorEastAsia" w:eastAsiaTheme="majorEastAsia" w:hAnsiTheme="majorEastAsia"/>
              </w:rPr>
              <w:tab/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9"/>
              </w:rPr>
              <w:t>容</w:t>
            </w:r>
          </w:p>
        </w:tc>
      </w:tr>
      <w:tr w:rsidR="002E267A" w:rsidRPr="00DE258F">
        <w:trPr>
          <w:trHeight w:hRule="exact" w:val="645"/>
        </w:trPr>
        <w:tc>
          <w:tcPr>
            <w:tcW w:w="15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 w:rsidP="008134BF">
            <w:pPr>
              <w:spacing w:line="176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8134BF" w:rsidP="008134BF">
            <w:pPr>
              <w:autoSpaceDE w:val="0"/>
              <w:autoSpaceDN w:val="0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cs="SimSun" w:hint="eastAsia"/>
                <w:color w:val="000000"/>
                <w:spacing w:val="-6"/>
                <w:lang w:eastAsia="zh-TW"/>
              </w:rPr>
              <w:t xml:space="preserve"> </w:t>
            </w:r>
            <w:proofErr w:type="spellStart"/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6"/>
              </w:rPr>
              <w:t>校長</w:t>
            </w:r>
            <w:proofErr w:type="spellEnd"/>
          </w:p>
        </w:tc>
        <w:tc>
          <w:tcPr>
            <w:tcW w:w="7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176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督導、綜理登革熱大流行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疫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情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全盤因應事宜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1"/>
                <w:lang w:eastAsia="zh-TW"/>
              </w:rPr>
              <w:t>。</w:t>
            </w:r>
          </w:p>
        </w:tc>
      </w:tr>
      <w:tr w:rsidR="002E267A" w:rsidRPr="00DE258F">
        <w:trPr>
          <w:trHeight w:hRule="exact" w:val="3445"/>
        </w:trPr>
        <w:tc>
          <w:tcPr>
            <w:tcW w:w="15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 w:rsidP="008134BF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2E267A" w:rsidP="008134BF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2E267A" w:rsidP="008134BF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2E267A" w:rsidP="008134BF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2E267A" w:rsidP="008134BF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2E267A" w:rsidP="008134BF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2E267A" w:rsidP="008134BF">
            <w:pPr>
              <w:spacing w:line="375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8134BF" w:rsidP="008134BF">
            <w:pPr>
              <w:autoSpaceDE w:val="0"/>
              <w:autoSpaceDN w:val="0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cs="SimSun" w:hint="eastAsia"/>
                <w:color w:val="000000"/>
                <w:spacing w:val="-4"/>
                <w:lang w:eastAsia="zh-TW"/>
              </w:rPr>
              <w:t xml:space="preserve"> </w:t>
            </w:r>
            <w:proofErr w:type="spellStart"/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4"/>
              </w:rPr>
              <w:t>教務處</w:t>
            </w:r>
            <w:proofErr w:type="spellEnd"/>
          </w:p>
        </w:tc>
        <w:tc>
          <w:tcPr>
            <w:tcW w:w="7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8304B4">
            <w:pPr>
              <w:autoSpaceDE w:val="0"/>
              <w:autoSpaceDN w:val="0"/>
              <w:spacing w:before="13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1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配合中央疫情指揮中心之建議及教育部律訂之標準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5"/>
                <w:lang w:eastAsia="zh-TW"/>
              </w:rPr>
              <w:t>，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發布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學校停課</w:t>
            </w:r>
          </w:p>
          <w:p w:rsidR="002E267A" w:rsidRPr="00DE258F" w:rsidRDefault="008304B4">
            <w:pPr>
              <w:autoSpaceDE w:val="0"/>
              <w:autoSpaceDN w:val="0"/>
              <w:ind w:left="55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訊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息、復（補）課規劃。</w:t>
            </w: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2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安排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罹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病教師代課事宜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，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進行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罹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病或接受居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家自主健康管理學生之</w:t>
            </w:r>
          </w:p>
          <w:p w:rsidR="002E267A" w:rsidRPr="00DE258F" w:rsidRDefault="008304B4">
            <w:pPr>
              <w:autoSpaceDE w:val="0"/>
              <w:autoSpaceDN w:val="0"/>
              <w:ind w:left="55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補救教學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。</w:t>
            </w: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3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1"/>
                <w:lang w:eastAsia="zh-TW"/>
              </w:rPr>
              <w:t>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鼓勵教師將登革熱防治融入教學活動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12"/>
                <w:lang w:eastAsia="zh-TW"/>
              </w:rPr>
              <w:t>。</w:t>
            </w:r>
          </w:p>
          <w:p w:rsidR="002E267A" w:rsidRPr="00DE258F" w:rsidRDefault="008304B4">
            <w:pPr>
              <w:autoSpaceDE w:val="0"/>
              <w:autoSpaceDN w:val="0"/>
              <w:spacing w:before="2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4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請任課老師關心學生出缺席與健康狀況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4"/>
                <w:lang w:eastAsia="zh-TW"/>
              </w:rPr>
              <w:t>，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確實點名並將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無故缺席學</w:t>
            </w:r>
          </w:p>
          <w:p w:rsidR="002E267A" w:rsidRPr="00DE258F" w:rsidRDefault="008304B4">
            <w:pPr>
              <w:autoSpaceDE w:val="0"/>
              <w:autoSpaceDN w:val="0"/>
              <w:ind w:left="554"/>
              <w:rPr>
                <w:rFonts w:asciiTheme="majorEastAsia" w:eastAsiaTheme="majorEastAsia" w:hAnsiTheme="majorEastAsia"/>
                <w:lang w:eastAsia="zh-TW"/>
              </w:rPr>
            </w:pP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生列管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追蹤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。</w:t>
            </w: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5、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協助學生因符合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採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檢條件、疑似病例或確定病例之者之請假事宜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10"/>
                <w:lang w:eastAsia="zh-TW"/>
              </w:rPr>
              <w:t>。</w:t>
            </w: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6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1"/>
                <w:lang w:eastAsia="zh-TW"/>
              </w:rPr>
              <w:t>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協助防疫宣導及相關防疫措施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12"/>
                <w:lang w:eastAsia="zh-TW"/>
              </w:rPr>
              <w:t>。</w:t>
            </w: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7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1"/>
                <w:lang w:eastAsia="zh-TW"/>
              </w:rPr>
              <w:t>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掌握所屬教職員工等出入疫區之動向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12"/>
                <w:lang w:eastAsia="zh-TW"/>
              </w:rPr>
              <w:t>。</w:t>
            </w:r>
          </w:p>
        </w:tc>
      </w:tr>
      <w:tr w:rsidR="002E267A" w:rsidRPr="00DE258F">
        <w:trPr>
          <w:trHeight w:hRule="exact" w:val="2827"/>
        </w:trPr>
        <w:tc>
          <w:tcPr>
            <w:tcW w:w="15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2E267A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2E267A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2E267A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2E267A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8134BF" w:rsidRDefault="008134BF" w:rsidP="008134BF">
            <w:pPr>
              <w:autoSpaceDE w:val="0"/>
              <w:autoSpaceDN w:val="0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8134BF" w:rsidP="008134BF">
            <w:pPr>
              <w:autoSpaceDE w:val="0"/>
              <w:autoSpaceDN w:val="0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lang w:eastAsia="zh-TW"/>
              </w:rPr>
              <w:t xml:space="preserve"> </w:t>
            </w:r>
            <w:proofErr w:type="spellStart"/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4"/>
              </w:rPr>
              <w:t>總務處</w:t>
            </w:r>
            <w:proofErr w:type="spellEnd"/>
          </w:p>
        </w:tc>
        <w:tc>
          <w:tcPr>
            <w:tcW w:w="7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8304B4">
            <w:pPr>
              <w:autoSpaceDE w:val="0"/>
              <w:autoSpaceDN w:val="0"/>
              <w:spacing w:before="13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1、視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疫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情狀況適時規劃協助進行全校消毒工作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13"/>
                <w:lang w:eastAsia="zh-TW"/>
              </w:rPr>
              <w:t>。</w:t>
            </w: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2、督導執行校園責任區之消毒、防蚊防疫措施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13"/>
                <w:lang w:eastAsia="zh-TW"/>
              </w:rPr>
              <w:t>。</w:t>
            </w: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3、區隔區域之清潔、消毒、警戒及安全維護工作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13"/>
                <w:lang w:eastAsia="zh-TW"/>
              </w:rPr>
              <w:t>。</w:t>
            </w: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4、監控責任區環境，並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1"/>
                <w:lang w:eastAsia="zh-TW"/>
              </w:rPr>
              <w:t>清除病媒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1"/>
                <w:lang w:eastAsia="zh-TW"/>
              </w:rPr>
              <w:t>蚊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1"/>
                <w:lang w:eastAsia="zh-TW"/>
              </w:rPr>
              <w:t>孳生源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相關防疫措施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5"/>
                <w:lang w:eastAsia="zh-TW"/>
              </w:rPr>
              <w:t>。</w:t>
            </w:r>
          </w:p>
          <w:p w:rsidR="002E267A" w:rsidRPr="00DE258F" w:rsidRDefault="008304B4">
            <w:pPr>
              <w:autoSpaceDE w:val="0"/>
              <w:autoSpaceDN w:val="0"/>
              <w:spacing w:before="2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5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1"/>
                <w:lang w:eastAsia="zh-TW"/>
              </w:rPr>
              <w:t>、掌握所屬教職員工等出入疫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區之動向。</w:t>
            </w: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6、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1"/>
                <w:lang w:eastAsia="zh-TW"/>
              </w:rPr>
              <w:t>本校校車及客運之車輛消毒及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防疫等事宜。</w:t>
            </w: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7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1"/>
                <w:lang w:eastAsia="zh-TW"/>
              </w:rPr>
              <w:t>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督導校園餐廳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2"/>
                <w:lang w:eastAsia="zh-TW"/>
              </w:rPr>
              <w:t>及廠商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1"/>
                <w:lang w:eastAsia="zh-TW"/>
              </w:rPr>
              <w:t>等防疫措施。</w:t>
            </w: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8、必要時協助支援載運、防疫宣導及相關防疫措施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13"/>
                <w:lang w:eastAsia="zh-TW"/>
              </w:rPr>
              <w:t>。</w:t>
            </w:r>
          </w:p>
        </w:tc>
      </w:tr>
    </w:tbl>
    <w:p w:rsidR="002E267A" w:rsidRPr="00DE258F" w:rsidRDefault="002E267A">
      <w:pPr>
        <w:rPr>
          <w:rFonts w:asciiTheme="majorEastAsia" w:eastAsiaTheme="majorEastAsia" w:hAnsiTheme="majorEastAsia"/>
          <w:lang w:eastAsia="zh-TW"/>
        </w:rPr>
        <w:sectPr w:rsidR="002E267A" w:rsidRPr="00DE258F" w:rsidSect="008134BF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p w:rsidR="001A7CCC" w:rsidRDefault="001A7CCC" w:rsidP="001A7CCC">
      <w:pPr>
        <w:rPr>
          <w:lang w:eastAsia="zh-TW"/>
        </w:rPr>
      </w:pPr>
    </w:p>
    <w:tbl>
      <w:tblPr>
        <w:tblW w:w="0" w:type="auto"/>
        <w:tblInd w:w="13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1"/>
        <w:gridCol w:w="710"/>
        <w:gridCol w:w="7552"/>
      </w:tblGrid>
      <w:tr w:rsidR="002E267A" w:rsidRPr="00DE258F">
        <w:trPr>
          <w:trHeight w:hRule="exact" w:val="633"/>
        </w:trPr>
        <w:tc>
          <w:tcPr>
            <w:tcW w:w="15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8304B4">
            <w:pPr>
              <w:autoSpaceDE w:val="0"/>
              <w:autoSpaceDN w:val="0"/>
              <w:spacing w:before="13"/>
              <w:ind w:left="326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</w:rPr>
              <w:t>負責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</w:rPr>
              <w:t>單位</w:t>
            </w:r>
            <w:proofErr w:type="spellEnd"/>
          </w:p>
          <w:p w:rsidR="002E267A" w:rsidRPr="00DE258F" w:rsidRDefault="008304B4">
            <w:pPr>
              <w:autoSpaceDE w:val="0"/>
              <w:autoSpaceDN w:val="0"/>
              <w:ind w:left="566"/>
              <w:rPr>
                <w:rFonts w:asciiTheme="majorEastAsia" w:eastAsiaTheme="majorEastAsia" w:hAnsiTheme="majorEastAsia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</w:rPr>
              <w:t>(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6"/>
              </w:rPr>
              <w:t>人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</w:rPr>
              <w:t>)</w:t>
            </w:r>
          </w:p>
        </w:tc>
        <w:tc>
          <w:tcPr>
            <w:tcW w:w="7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169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8304B4">
            <w:pPr>
              <w:tabs>
                <w:tab w:val="left" w:pos="3999"/>
                <w:tab w:val="left" w:pos="4719"/>
                <w:tab w:val="left" w:pos="5439"/>
              </w:tabs>
              <w:autoSpaceDE w:val="0"/>
              <w:autoSpaceDN w:val="0"/>
              <w:ind w:left="3135"/>
              <w:rPr>
                <w:rFonts w:asciiTheme="majorEastAsia" w:eastAsiaTheme="majorEastAsia" w:hAnsiTheme="majorEastAsia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</w:rPr>
              <w:t>工</w:t>
            </w:r>
            <w:r w:rsidRPr="00DE258F">
              <w:rPr>
                <w:rFonts w:asciiTheme="majorEastAsia" w:eastAsiaTheme="majorEastAsia" w:hAnsiTheme="majorEastAsia"/>
              </w:rPr>
              <w:tab/>
            </w:r>
            <w:r w:rsidRPr="00DE258F">
              <w:rPr>
                <w:rFonts w:asciiTheme="majorEastAsia" w:eastAsiaTheme="majorEastAsia" w:hAnsiTheme="majorEastAsia" w:cs="SimSun"/>
                <w:color w:val="000000"/>
              </w:rPr>
              <w:t>作</w:t>
            </w:r>
            <w:r w:rsidRPr="00DE258F">
              <w:rPr>
                <w:rFonts w:asciiTheme="majorEastAsia" w:eastAsiaTheme="majorEastAsia" w:hAnsiTheme="majorEastAsia"/>
              </w:rPr>
              <w:tab/>
            </w:r>
            <w:r w:rsidRPr="00DE258F">
              <w:rPr>
                <w:rFonts w:asciiTheme="majorEastAsia" w:eastAsiaTheme="majorEastAsia" w:hAnsiTheme="majorEastAsia" w:cs="SimSun"/>
                <w:color w:val="000000"/>
              </w:rPr>
              <w:t>內</w:t>
            </w:r>
            <w:r w:rsidRPr="00DE258F">
              <w:rPr>
                <w:rFonts w:asciiTheme="majorEastAsia" w:eastAsiaTheme="majorEastAsia" w:hAnsiTheme="majorEastAsia"/>
              </w:rPr>
              <w:tab/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9"/>
              </w:rPr>
              <w:t>容</w:t>
            </w:r>
          </w:p>
        </w:tc>
      </w:tr>
      <w:tr w:rsidR="001A7CCC" w:rsidRPr="00DE258F" w:rsidTr="00F86A03">
        <w:trPr>
          <w:trHeight w:hRule="exact" w:val="3956"/>
        </w:trPr>
        <w:tc>
          <w:tcPr>
            <w:tcW w:w="82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spacing w:line="263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 w:rsidP="00F86A03">
            <w:pPr>
              <w:autoSpaceDE w:val="0"/>
              <w:autoSpaceDN w:val="0"/>
              <w:ind w:left="103" w:right="467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20"/>
              </w:rPr>
              <w:t>學生事務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4"/>
              </w:rPr>
              <w:t>處</w:t>
            </w:r>
            <w:proofErr w:type="spellEnd"/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</w:rPr>
            </w:pPr>
          </w:p>
          <w:p w:rsidR="001A7CCC" w:rsidRPr="00DE258F" w:rsidRDefault="001A7CCC">
            <w:pPr>
              <w:spacing w:line="206" w:lineRule="exact"/>
              <w:rPr>
                <w:rFonts w:asciiTheme="majorEastAsia" w:eastAsiaTheme="majorEastAsia" w:hAnsiTheme="majorEastAsia"/>
              </w:rPr>
            </w:pPr>
          </w:p>
          <w:p w:rsidR="001A7CCC" w:rsidRPr="00DE258F" w:rsidRDefault="001A7CCC">
            <w:pPr>
              <w:autoSpaceDE w:val="0"/>
              <w:autoSpaceDN w:val="0"/>
              <w:spacing w:line="239" w:lineRule="auto"/>
              <w:ind w:left="194" w:right="266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cs="SimSun" w:hint="eastAsia"/>
                <w:color w:val="000000"/>
                <w:spacing w:val="-20"/>
                <w:lang w:eastAsia="zh-TW"/>
              </w:rPr>
              <w:t>體育及衛生</w:t>
            </w: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20"/>
              </w:rPr>
              <w:t>保健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4"/>
              </w:rPr>
              <w:t>組</w:t>
            </w:r>
            <w:proofErr w:type="spellEnd"/>
          </w:p>
        </w:tc>
        <w:tc>
          <w:tcPr>
            <w:tcW w:w="7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7CCC" w:rsidRPr="00DE258F" w:rsidRDefault="001A7CCC">
            <w:pPr>
              <w:autoSpaceDE w:val="0"/>
              <w:autoSpaceDN w:val="0"/>
              <w:spacing w:before="13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1、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1"/>
                <w:lang w:eastAsia="zh-TW"/>
              </w:rPr>
              <w:t>負責協助召開登革熱防治防疫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應變小組會議相關事宜。</w:t>
            </w:r>
          </w:p>
          <w:p w:rsidR="001A7CCC" w:rsidRPr="00DE258F" w:rsidRDefault="001A7CCC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2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配合衛生單位提供各項傳染病之正確防治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措施、資訊，進行傳染病</w:t>
            </w:r>
          </w:p>
          <w:p w:rsidR="001A7CCC" w:rsidRPr="00DE258F" w:rsidRDefault="001A7CCC">
            <w:pPr>
              <w:autoSpaceDE w:val="0"/>
              <w:autoSpaceDN w:val="0"/>
              <w:ind w:left="55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防治宣導及相關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諮詢。</w:t>
            </w:r>
          </w:p>
          <w:p w:rsidR="001A7CCC" w:rsidRPr="00DE258F" w:rsidRDefault="001A7CCC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3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、依各單位需求安排防疫衛教，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加強衛教宣導，並將相關資訊上網公</w:t>
            </w:r>
          </w:p>
          <w:p w:rsidR="001A7CCC" w:rsidRPr="00DE258F" w:rsidRDefault="001A7CCC">
            <w:pPr>
              <w:autoSpaceDE w:val="0"/>
              <w:autoSpaceDN w:val="0"/>
              <w:ind w:left="55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告宣導、製作海報、印製資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料提供索取等。</w:t>
            </w:r>
          </w:p>
          <w:p w:rsidR="001A7CCC" w:rsidRPr="00DE258F" w:rsidRDefault="001A7CCC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4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、協助疑似個案追蹤及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疫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情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調查。</w:t>
            </w:r>
          </w:p>
          <w:p w:rsidR="001A7CCC" w:rsidRPr="00DE258F" w:rsidRDefault="001A7CCC">
            <w:pPr>
              <w:autoSpaceDE w:val="0"/>
              <w:autoSpaceDN w:val="0"/>
              <w:spacing w:before="2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5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、</w:t>
            </w:r>
            <w:r w:rsidRPr="00DE258F">
              <w:rPr>
                <w:rFonts w:asciiTheme="majorEastAsia" w:eastAsiaTheme="majorEastAsia" w:hAnsiTheme="majorEastAsia" w:cs="SimSun"/>
                <w:spacing w:val="-46"/>
                <w:lang w:eastAsia="zh-TW"/>
              </w:rPr>
              <w:t xml:space="preserve"> 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疑似病例或自主健康管理、居家區隔之教職員工生返校後之追蹤。</w:t>
            </w:r>
          </w:p>
          <w:p w:rsidR="001A7CCC" w:rsidRPr="00DE258F" w:rsidRDefault="001A7CCC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6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、協助感染或疑似病例之教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職員工生就醫事宜。</w:t>
            </w:r>
          </w:p>
          <w:p w:rsidR="001A7CCC" w:rsidRPr="00DE258F" w:rsidRDefault="001A7CCC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7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、發現疑似病例協助就醫，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經診斷確定病例後通報相關單位。</w:t>
            </w:r>
          </w:p>
          <w:p w:rsidR="001A7CCC" w:rsidRPr="00DE258F" w:rsidRDefault="001A7CCC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8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、協助衛生單位的防疫措施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及檢體收集。</w:t>
            </w:r>
          </w:p>
          <w:p w:rsidR="001A7CCC" w:rsidRPr="00DE258F" w:rsidRDefault="001A7CCC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9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、防疫物資經費編列、採購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及運用。</w:t>
            </w:r>
          </w:p>
          <w:p w:rsidR="001A7CCC" w:rsidRPr="00DE258F" w:rsidRDefault="001A7CCC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10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、與醫院、衛生單位保持連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繫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，隨時掌握及監控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疫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情。</w:t>
            </w:r>
          </w:p>
        </w:tc>
      </w:tr>
      <w:tr w:rsidR="001A7CCC" w:rsidRPr="00DE258F" w:rsidTr="00F86A03">
        <w:trPr>
          <w:trHeight w:hRule="exact" w:val="2618"/>
        </w:trPr>
        <w:tc>
          <w:tcPr>
            <w:tcW w:w="82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1A7CCC" w:rsidRPr="00DE258F" w:rsidRDefault="001A7CCC">
            <w:pPr>
              <w:autoSpaceDE w:val="0"/>
              <w:autoSpaceDN w:val="0"/>
              <w:ind w:left="103" w:right="467"/>
              <w:rPr>
                <w:rFonts w:asciiTheme="majorEastAsia" w:eastAsiaTheme="majorEastAsia" w:hAnsiTheme="majorEastAsia"/>
                <w:lang w:eastAsia="zh-TW"/>
              </w:rPr>
            </w:pP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spacing w:line="338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autoSpaceDE w:val="0"/>
              <w:autoSpaceDN w:val="0"/>
              <w:spacing w:line="239" w:lineRule="auto"/>
              <w:ind w:left="271" w:right="189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20"/>
              </w:rPr>
              <w:t>生活輔導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4"/>
              </w:rPr>
              <w:t>組</w:t>
            </w:r>
            <w:proofErr w:type="spellEnd"/>
          </w:p>
        </w:tc>
        <w:tc>
          <w:tcPr>
            <w:tcW w:w="7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7CCC" w:rsidRPr="00DE258F" w:rsidRDefault="001A7CCC">
            <w:pPr>
              <w:autoSpaceDE w:val="0"/>
              <w:autoSpaceDN w:val="0"/>
              <w:spacing w:before="13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1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負責本校通報教育部單一窗口，並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維持校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安通報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管道之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暢通，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師生</w:t>
            </w:r>
          </w:p>
          <w:p w:rsidR="001A7CCC" w:rsidRPr="00DE258F" w:rsidRDefault="00E32061" w:rsidP="00E32061">
            <w:pPr>
              <w:autoSpaceDE w:val="0"/>
              <w:autoSpaceDN w:val="0"/>
              <w:ind w:left="554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如有感染事件時，</w:t>
            </w:r>
            <w:proofErr w:type="gramStart"/>
            <w:r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依校安通報</w:t>
            </w:r>
            <w:proofErr w:type="gramEnd"/>
            <w:r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規定向教育部校安中心通報</w:t>
            </w:r>
            <w:r w:rsidR="001A7CCC"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，對可能</w:t>
            </w:r>
            <w:proofErr w:type="gramStart"/>
            <w:r w:rsidR="001A7CCC"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疫情向</w:t>
            </w:r>
            <w:proofErr w:type="gramEnd"/>
            <w:r w:rsidR="001A7CCC"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學校相關</w:t>
            </w:r>
            <w:r w:rsidR="001A7CCC"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單位提供</w:t>
            </w:r>
            <w:r w:rsidR="001A7CCC"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24</w:t>
            </w:r>
            <w:r w:rsidR="001A7CCC" w:rsidRPr="00DE258F">
              <w:rPr>
                <w:rFonts w:asciiTheme="majorEastAsia" w:eastAsiaTheme="majorEastAsia" w:hAnsiTheme="majorEastAsia" w:cs="SimSun"/>
                <w:lang w:eastAsia="zh-TW"/>
              </w:rPr>
              <w:t xml:space="preserve"> </w:t>
            </w:r>
            <w:r w:rsidR="001A7CCC"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小時通報及追蹤作業。</w:t>
            </w:r>
          </w:p>
          <w:p w:rsidR="001A7CCC" w:rsidRPr="00DE258F" w:rsidRDefault="001A7CCC">
            <w:pPr>
              <w:autoSpaceDE w:val="0"/>
              <w:autoSpaceDN w:val="0"/>
              <w:ind w:left="218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2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、掌握與學生連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繫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之管道，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學生出入疫區之動向。</w:t>
            </w:r>
          </w:p>
          <w:p w:rsidR="001A7CCC" w:rsidRPr="00DE258F" w:rsidRDefault="001A7CCC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3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、協助關懷學生及支援防疫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工作。</w:t>
            </w:r>
          </w:p>
          <w:p w:rsidR="001A7CCC" w:rsidRPr="00DE258F" w:rsidRDefault="001A7CCC">
            <w:pPr>
              <w:autoSpaceDE w:val="0"/>
              <w:autoSpaceDN w:val="0"/>
              <w:ind w:left="192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4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、協助學生因應相關之防疫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措施及宣導。</w:t>
            </w:r>
          </w:p>
        </w:tc>
      </w:tr>
      <w:tr w:rsidR="001A7CCC" w:rsidRPr="00DE258F" w:rsidTr="00F86A03">
        <w:trPr>
          <w:trHeight w:hRule="exact" w:val="2571"/>
        </w:trPr>
        <w:tc>
          <w:tcPr>
            <w:tcW w:w="82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1A7CCC" w:rsidRPr="00DE258F" w:rsidRDefault="001A7CCC">
            <w:pPr>
              <w:rPr>
                <w:rFonts w:asciiTheme="majorEastAsia" w:eastAsiaTheme="majorEastAsia" w:hAnsiTheme="majorEastAsia"/>
                <w:lang w:eastAsia="zh-TW"/>
              </w:rPr>
            </w:pP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7CCC" w:rsidRPr="00DE258F" w:rsidRDefault="001A7CCC">
            <w:pPr>
              <w:spacing w:line="358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Default="00E32061">
            <w:pPr>
              <w:autoSpaceDE w:val="0"/>
              <w:autoSpaceDN w:val="0"/>
              <w:spacing w:line="239" w:lineRule="auto"/>
              <w:ind w:left="271" w:right="189"/>
              <w:rPr>
                <w:rFonts w:asciiTheme="majorEastAsia" w:eastAsiaTheme="majorEastAsia" w:hAnsiTheme="majorEastAsia" w:cs="SimSun"/>
                <w:color w:val="000000"/>
                <w:spacing w:val="-20"/>
                <w:lang w:eastAsia="zh-TW"/>
              </w:rPr>
            </w:pPr>
            <w:proofErr w:type="spellStart"/>
            <w:r>
              <w:rPr>
                <w:rFonts w:asciiTheme="majorEastAsia" w:eastAsiaTheme="majorEastAsia" w:hAnsiTheme="majorEastAsia" w:cs="SimSun"/>
                <w:color w:val="000000"/>
                <w:spacing w:val="-20"/>
              </w:rPr>
              <w:t>學生宿</w:t>
            </w:r>
            <w:proofErr w:type="spellEnd"/>
          </w:p>
          <w:p w:rsidR="00E32061" w:rsidRPr="00DE258F" w:rsidRDefault="00E32061">
            <w:pPr>
              <w:autoSpaceDE w:val="0"/>
              <w:autoSpaceDN w:val="0"/>
              <w:spacing w:line="239" w:lineRule="auto"/>
              <w:ind w:left="271" w:right="189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 w:hint="eastAsia"/>
                <w:color w:val="000000"/>
                <w:spacing w:val="-20"/>
                <w:lang w:eastAsia="zh-TW"/>
              </w:rPr>
              <w:t>舍</w:t>
            </w:r>
          </w:p>
        </w:tc>
        <w:tc>
          <w:tcPr>
            <w:tcW w:w="7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7CCC" w:rsidRPr="00DE258F" w:rsidRDefault="001A7CCC">
            <w:pPr>
              <w:autoSpaceDE w:val="0"/>
              <w:autoSpaceDN w:val="0"/>
              <w:spacing w:before="13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1、規劃若學生宿舍遭感染時之區隔及因應措施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7"/>
                <w:lang w:eastAsia="zh-TW"/>
              </w:rPr>
              <w:t>(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1"/>
                <w:lang w:eastAsia="zh-TW"/>
              </w:rPr>
              <w:t>學生宿舍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因應特定傳</w:t>
            </w:r>
          </w:p>
          <w:p w:rsidR="001A7CCC" w:rsidRPr="00DE258F" w:rsidRDefault="001A7CCC">
            <w:pPr>
              <w:autoSpaceDE w:val="0"/>
              <w:autoSpaceDN w:val="0"/>
              <w:ind w:left="55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染病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疫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情應變作為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）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。</w:t>
            </w:r>
          </w:p>
          <w:p w:rsidR="001A7CCC" w:rsidRPr="00DE258F" w:rsidRDefault="001A7CCC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2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、確實掌握學生住宿情況，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協助住宿學生因應相關防疫事宜。</w:t>
            </w:r>
          </w:p>
          <w:p w:rsidR="001A7CCC" w:rsidRPr="00DE258F" w:rsidRDefault="001A7CCC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3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、自主健康管理學生之生活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照顧。</w:t>
            </w:r>
          </w:p>
          <w:p w:rsidR="001A7CCC" w:rsidRPr="00DE258F" w:rsidRDefault="001A7CCC">
            <w:pPr>
              <w:autoSpaceDE w:val="0"/>
              <w:autoSpaceDN w:val="0"/>
              <w:spacing w:before="2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4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、發現疑似病例立即通報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，並協助及早就醫。</w:t>
            </w:r>
          </w:p>
          <w:p w:rsidR="001A7CCC" w:rsidRPr="00DE258F" w:rsidRDefault="001A7CCC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5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宿舍環境防疫措施。</w:t>
            </w:r>
          </w:p>
          <w:p w:rsidR="001A7CCC" w:rsidRPr="00DE258F" w:rsidRDefault="001A7CCC">
            <w:pPr>
              <w:autoSpaceDE w:val="0"/>
              <w:autoSpaceDN w:val="0"/>
              <w:ind w:left="218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6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、協助防疫宣導及相關防疫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措施。</w:t>
            </w:r>
          </w:p>
        </w:tc>
      </w:tr>
      <w:tr w:rsidR="001A7CCC" w:rsidRPr="00DE258F" w:rsidTr="00F86A03">
        <w:trPr>
          <w:trHeight w:hRule="exact" w:val="2196"/>
        </w:trPr>
        <w:tc>
          <w:tcPr>
            <w:tcW w:w="821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1A7CCC" w:rsidRPr="00DE258F" w:rsidRDefault="001A7CCC">
            <w:pPr>
              <w:rPr>
                <w:rFonts w:asciiTheme="majorEastAsia" w:eastAsiaTheme="majorEastAsia" w:hAnsiTheme="majorEastAsia"/>
                <w:lang w:eastAsia="zh-TW"/>
              </w:rPr>
            </w:pP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7CCC" w:rsidRPr="00DE258F" w:rsidRDefault="001A7CCC">
            <w:pPr>
              <w:autoSpaceDE w:val="0"/>
              <w:autoSpaceDN w:val="0"/>
              <w:spacing w:before="13" w:line="238" w:lineRule="auto"/>
              <w:ind w:left="271" w:right="189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20"/>
              </w:rPr>
              <w:t>課外活動指導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4"/>
              </w:rPr>
              <w:t>組</w:t>
            </w:r>
            <w:proofErr w:type="spellEnd"/>
          </w:p>
        </w:tc>
        <w:tc>
          <w:tcPr>
            <w:tcW w:w="7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spacing w:line="239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1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、針對參與社團及課外活動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學生的掌握與通報。</w:t>
            </w:r>
          </w:p>
          <w:p w:rsidR="001A7CCC" w:rsidRPr="00DE258F" w:rsidRDefault="001A7CCC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2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、業務相關之各項活動防疫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措施。</w:t>
            </w:r>
          </w:p>
          <w:p w:rsidR="001A7CCC" w:rsidRPr="00DE258F" w:rsidRDefault="001A7CCC">
            <w:pPr>
              <w:autoSpaceDE w:val="0"/>
              <w:autoSpaceDN w:val="0"/>
              <w:ind w:left="218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3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、協助學生課外活動的防疫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宣導及相關防疫措施。</w:t>
            </w:r>
          </w:p>
        </w:tc>
      </w:tr>
      <w:tr w:rsidR="001A7CCC" w:rsidRPr="00DE258F" w:rsidTr="00F86A03">
        <w:trPr>
          <w:trHeight w:hRule="exact" w:val="1894"/>
        </w:trPr>
        <w:tc>
          <w:tcPr>
            <w:tcW w:w="82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7CCC" w:rsidRPr="00DE258F" w:rsidRDefault="001A7CCC">
            <w:pPr>
              <w:rPr>
                <w:rFonts w:asciiTheme="majorEastAsia" w:eastAsiaTheme="majorEastAsia" w:hAnsiTheme="majorEastAsia"/>
                <w:lang w:eastAsia="zh-TW"/>
              </w:rPr>
            </w:pP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7CCC" w:rsidRPr="00DE258F" w:rsidRDefault="00984A40">
            <w:pPr>
              <w:autoSpaceDE w:val="0"/>
              <w:autoSpaceDN w:val="0"/>
              <w:spacing w:before="13" w:line="239" w:lineRule="auto"/>
              <w:ind w:left="271" w:right="189"/>
              <w:rPr>
                <w:rFonts w:asciiTheme="majorEastAsia" w:eastAsiaTheme="majorEastAsia" w:hAnsiTheme="majorEastAsia"/>
                <w:lang w:eastAsia="zh-TW"/>
              </w:rPr>
            </w:pPr>
            <w:proofErr w:type="spellStart"/>
            <w:r>
              <w:rPr>
                <w:rFonts w:asciiTheme="majorEastAsia" w:eastAsiaTheme="majorEastAsia" w:hAnsiTheme="majorEastAsia" w:cs="SimSun"/>
                <w:color w:val="000000"/>
                <w:spacing w:val="-20"/>
              </w:rPr>
              <w:t>諮商</w:t>
            </w:r>
            <w:proofErr w:type="spellEnd"/>
            <w:r>
              <w:rPr>
                <w:rFonts w:asciiTheme="majorEastAsia" w:eastAsiaTheme="majorEastAsia" w:hAnsiTheme="majorEastAsia" w:cs="SimSun" w:hint="eastAsia"/>
                <w:color w:val="000000"/>
                <w:spacing w:val="-20"/>
                <w:lang w:eastAsia="zh-TW"/>
              </w:rPr>
              <w:t>輔導組</w:t>
            </w:r>
          </w:p>
        </w:tc>
        <w:tc>
          <w:tcPr>
            <w:tcW w:w="7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A7CCC" w:rsidRPr="00DE258F" w:rsidRDefault="001A7CCC">
            <w:pPr>
              <w:spacing w:line="8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1A7CCC" w:rsidRPr="00DE258F" w:rsidRDefault="001A7CCC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1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加強生命教育、心理輔導，並提供相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關安心輔導措施減少學生與家</w:t>
            </w:r>
          </w:p>
          <w:p w:rsidR="001A7CCC" w:rsidRPr="00DE258F" w:rsidRDefault="001A7CCC">
            <w:pPr>
              <w:autoSpaceDE w:val="0"/>
              <w:autoSpaceDN w:val="0"/>
              <w:spacing w:before="2"/>
              <w:ind w:left="55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長恐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慌。</w:t>
            </w:r>
          </w:p>
          <w:p w:rsidR="001A7CCC" w:rsidRPr="00DE258F" w:rsidRDefault="001A7CCC">
            <w:pPr>
              <w:autoSpaceDE w:val="0"/>
              <w:autoSpaceDN w:val="0"/>
              <w:spacing w:before="67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3"/>
                <w:lang w:eastAsia="zh-TW"/>
              </w:rPr>
              <w:t>2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7"/>
                <w:lang w:eastAsia="zh-TW"/>
              </w:rPr>
              <w:t>、適切輔導自主健康管理學生及因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7"/>
                <w:lang w:eastAsia="zh-TW"/>
              </w:rPr>
              <w:t>疫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7"/>
                <w:lang w:eastAsia="zh-TW"/>
              </w:rPr>
              <w:t>情管制無法順利上課或參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9"/>
                <w:lang w:eastAsia="zh-TW"/>
              </w:rPr>
              <w:t>加</w:t>
            </w:r>
          </w:p>
          <w:p w:rsidR="001A7CCC" w:rsidRPr="00DE258F" w:rsidRDefault="001A7CCC">
            <w:pPr>
              <w:autoSpaceDE w:val="0"/>
              <w:autoSpaceDN w:val="0"/>
              <w:ind w:left="55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考試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學生。</w:t>
            </w:r>
          </w:p>
          <w:p w:rsidR="001A7CCC" w:rsidRPr="00DE258F" w:rsidRDefault="001A7CCC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3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7"/>
                <w:lang w:eastAsia="zh-TW"/>
              </w:rPr>
              <w:t>、協助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8"/>
                <w:lang w:eastAsia="zh-TW"/>
              </w:rPr>
              <w:t>業務相關各項活動之防疫宣導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6"/>
                <w:lang w:eastAsia="zh-TW"/>
              </w:rPr>
              <w:t>及措施。</w:t>
            </w:r>
          </w:p>
        </w:tc>
      </w:tr>
    </w:tbl>
    <w:p w:rsidR="002E267A" w:rsidRPr="00DE258F" w:rsidRDefault="002E267A">
      <w:pPr>
        <w:rPr>
          <w:rFonts w:asciiTheme="majorEastAsia" w:eastAsiaTheme="majorEastAsia" w:hAnsiTheme="majorEastAsia"/>
          <w:lang w:eastAsia="zh-TW"/>
        </w:rPr>
        <w:sectPr w:rsidR="002E267A" w:rsidRPr="00DE258F" w:rsidSect="008134BF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984A40" w:rsidRDefault="00984A40">
      <w:pPr>
        <w:rPr>
          <w:rFonts w:asciiTheme="majorEastAsia" w:eastAsiaTheme="majorEastAsia" w:hAnsiTheme="majorEastAsia"/>
          <w:lang w:eastAsia="zh-TW"/>
        </w:rPr>
      </w:pPr>
    </w:p>
    <w:tbl>
      <w:tblPr>
        <w:tblW w:w="0" w:type="auto"/>
        <w:tblInd w:w="13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1"/>
        <w:gridCol w:w="7552"/>
      </w:tblGrid>
      <w:tr w:rsidR="002E267A" w:rsidRPr="00DE258F">
        <w:trPr>
          <w:trHeight w:hRule="exact" w:val="633"/>
        </w:trPr>
        <w:tc>
          <w:tcPr>
            <w:tcW w:w="15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8304B4">
            <w:pPr>
              <w:autoSpaceDE w:val="0"/>
              <w:autoSpaceDN w:val="0"/>
              <w:spacing w:before="13"/>
              <w:ind w:left="326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</w:rPr>
              <w:t>負責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</w:rPr>
              <w:t>單位</w:t>
            </w:r>
            <w:proofErr w:type="spellEnd"/>
          </w:p>
          <w:p w:rsidR="002E267A" w:rsidRPr="00DE258F" w:rsidRDefault="008304B4">
            <w:pPr>
              <w:autoSpaceDE w:val="0"/>
              <w:autoSpaceDN w:val="0"/>
              <w:ind w:left="566"/>
              <w:rPr>
                <w:rFonts w:asciiTheme="majorEastAsia" w:eastAsiaTheme="majorEastAsia" w:hAnsiTheme="majorEastAsia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</w:rPr>
              <w:t>(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6"/>
              </w:rPr>
              <w:t>人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</w:rPr>
              <w:t>)</w:t>
            </w:r>
          </w:p>
        </w:tc>
        <w:tc>
          <w:tcPr>
            <w:tcW w:w="7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169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8304B4">
            <w:pPr>
              <w:tabs>
                <w:tab w:val="left" w:pos="3999"/>
                <w:tab w:val="left" w:pos="4719"/>
                <w:tab w:val="left" w:pos="5439"/>
              </w:tabs>
              <w:autoSpaceDE w:val="0"/>
              <w:autoSpaceDN w:val="0"/>
              <w:ind w:left="3135"/>
              <w:rPr>
                <w:rFonts w:asciiTheme="majorEastAsia" w:eastAsiaTheme="majorEastAsia" w:hAnsiTheme="majorEastAsia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</w:rPr>
              <w:t>工</w:t>
            </w:r>
            <w:r w:rsidRPr="00DE258F">
              <w:rPr>
                <w:rFonts w:asciiTheme="majorEastAsia" w:eastAsiaTheme="majorEastAsia" w:hAnsiTheme="majorEastAsia"/>
              </w:rPr>
              <w:tab/>
            </w:r>
            <w:r w:rsidRPr="00DE258F">
              <w:rPr>
                <w:rFonts w:asciiTheme="majorEastAsia" w:eastAsiaTheme="majorEastAsia" w:hAnsiTheme="majorEastAsia" w:cs="SimSun"/>
                <w:color w:val="000000"/>
              </w:rPr>
              <w:t>作</w:t>
            </w:r>
            <w:r w:rsidRPr="00DE258F">
              <w:rPr>
                <w:rFonts w:asciiTheme="majorEastAsia" w:eastAsiaTheme="majorEastAsia" w:hAnsiTheme="majorEastAsia"/>
              </w:rPr>
              <w:tab/>
            </w:r>
            <w:r w:rsidRPr="00DE258F">
              <w:rPr>
                <w:rFonts w:asciiTheme="majorEastAsia" w:eastAsiaTheme="majorEastAsia" w:hAnsiTheme="majorEastAsia" w:cs="SimSun"/>
                <w:color w:val="000000"/>
              </w:rPr>
              <w:t>內</w:t>
            </w:r>
            <w:r w:rsidRPr="00DE258F">
              <w:rPr>
                <w:rFonts w:asciiTheme="majorEastAsia" w:eastAsiaTheme="majorEastAsia" w:hAnsiTheme="majorEastAsia"/>
              </w:rPr>
              <w:tab/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9"/>
              </w:rPr>
              <w:t>容</w:t>
            </w:r>
          </w:p>
        </w:tc>
      </w:tr>
      <w:tr w:rsidR="002E267A" w:rsidRPr="00DE258F">
        <w:trPr>
          <w:trHeight w:hRule="exact" w:val="1829"/>
        </w:trPr>
        <w:tc>
          <w:tcPr>
            <w:tcW w:w="15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00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2E267A">
            <w:pPr>
              <w:spacing w:line="200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2E267A">
            <w:pPr>
              <w:spacing w:line="211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984A40">
            <w:pPr>
              <w:autoSpaceDE w:val="0"/>
              <w:autoSpaceDN w:val="0"/>
              <w:ind w:left="437"/>
              <w:rPr>
                <w:rFonts w:asciiTheme="majorEastAsia" w:eastAsiaTheme="majorEastAsia" w:hAnsiTheme="majorEastAsia"/>
              </w:rPr>
            </w:pPr>
            <w:proofErr w:type="gramStart"/>
            <w:r>
              <w:rPr>
                <w:rFonts w:asciiTheme="majorEastAsia" w:eastAsiaTheme="majorEastAsia" w:hAnsiTheme="majorEastAsia" w:cs="SimSun" w:hint="eastAsia"/>
                <w:color w:val="000000"/>
                <w:spacing w:val="20"/>
                <w:lang w:eastAsia="zh-TW"/>
              </w:rPr>
              <w:t>學發處</w:t>
            </w:r>
            <w:proofErr w:type="gramEnd"/>
          </w:p>
        </w:tc>
        <w:tc>
          <w:tcPr>
            <w:tcW w:w="7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8304B4">
            <w:pPr>
              <w:autoSpaceDE w:val="0"/>
              <w:autoSpaceDN w:val="0"/>
              <w:spacing w:before="27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1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、負責境外學生及國際交流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人士之防疫措施。</w:t>
            </w:r>
          </w:p>
          <w:p w:rsidR="002E267A" w:rsidRPr="00DE258F" w:rsidRDefault="008304B4">
            <w:pPr>
              <w:autoSpaceDE w:val="0"/>
              <w:autoSpaceDN w:val="0"/>
              <w:spacing w:before="17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2、確實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掌握所屬教職員工與境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外學生等出入疫區之動向。</w:t>
            </w:r>
          </w:p>
          <w:p w:rsidR="002E267A" w:rsidRPr="00DE258F" w:rsidRDefault="008304B4">
            <w:pPr>
              <w:autoSpaceDE w:val="0"/>
              <w:autoSpaceDN w:val="0"/>
              <w:spacing w:before="16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16"/>
                <w:lang w:eastAsia="zh-TW"/>
              </w:rPr>
              <w:t>3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3"/>
                <w:lang w:eastAsia="zh-TW"/>
              </w:rPr>
              <w:t>、協助疑似病例就醫、追蹤、通報作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2"/>
                <w:lang w:eastAsia="zh-TW"/>
              </w:rPr>
              <w:t>業及生活照顧。</w:t>
            </w:r>
          </w:p>
          <w:p w:rsidR="002E267A" w:rsidRPr="00DE258F" w:rsidRDefault="008304B4">
            <w:pPr>
              <w:autoSpaceDE w:val="0"/>
              <w:autoSpaceDN w:val="0"/>
              <w:spacing w:before="14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8"/>
                <w:lang w:eastAsia="zh-TW"/>
              </w:rPr>
              <w:t>4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6"/>
                <w:lang w:eastAsia="zh-TW"/>
              </w:rPr>
              <w:t>、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16"/>
                <w:lang w:eastAsia="zh-TW"/>
              </w:rPr>
              <w:t>罹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-16"/>
                <w:lang w:eastAsia="zh-TW"/>
              </w:rPr>
              <w:t>病境外學生經濟困難急難救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5"/>
                <w:lang w:eastAsia="zh-TW"/>
              </w:rPr>
              <w:t>助之協助。</w:t>
            </w:r>
          </w:p>
          <w:p w:rsidR="002E267A" w:rsidRPr="00DE258F" w:rsidRDefault="008304B4">
            <w:pPr>
              <w:autoSpaceDE w:val="0"/>
              <w:autoSpaceDN w:val="0"/>
              <w:spacing w:before="16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8"/>
                <w:lang w:eastAsia="zh-TW"/>
              </w:rPr>
              <w:t>5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6"/>
                <w:lang w:eastAsia="zh-TW"/>
              </w:rPr>
              <w:t>、協助業務相關各項活動之防疫宣導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5"/>
                <w:lang w:eastAsia="zh-TW"/>
              </w:rPr>
              <w:t>及措施。</w:t>
            </w:r>
          </w:p>
        </w:tc>
      </w:tr>
      <w:tr w:rsidR="002E267A" w:rsidRPr="00DE258F">
        <w:trPr>
          <w:trHeight w:hRule="exact" w:val="1416"/>
        </w:trPr>
        <w:tc>
          <w:tcPr>
            <w:tcW w:w="15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2E267A">
            <w:pPr>
              <w:spacing w:line="36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8304B4">
            <w:pPr>
              <w:autoSpaceDE w:val="0"/>
              <w:autoSpaceDN w:val="0"/>
              <w:ind w:left="446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</w:rPr>
              <w:t>研發處</w:t>
            </w:r>
            <w:proofErr w:type="spellEnd"/>
          </w:p>
        </w:tc>
        <w:tc>
          <w:tcPr>
            <w:tcW w:w="7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8304B4">
            <w:pPr>
              <w:autoSpaceDE w:val="0"/>
              <w:autoSpaceDN w:val="0"/>
              <w:spacing w:before="15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1、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與疫區之學術交流活動，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視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疫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情需要得以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管制、取消或暫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緩辦理。</w:t>
            </w: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2"/>
                <w:lang w:eastAsia="zh-TW"/>
              </w:rPr>
              <w:t>2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4"/>
                <w:lang w:eastAsia="zh-TW"/>
              </w:rPr>
              <w:t>、確實掌握所屬教職員工與業管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6"/>
                <w:lang w:eastAsia="zh-TW"/>
              </w:rPr>
              <w:t>相關計畫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5"/>
                <w:lang w:eastAsia="zh-TW"/>
              </w:rPr>
              <w:t>交流人士等出入疫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4"/>
                <w:lang w:eastAsia="zh-TW"/>
              </w:rPr>
              <w:t>區之動</w:t>
            </w:r>
          </w:p>
          <w:p w:rsidR="002E267A" w:rsidRPr="00DE258F" w:rsidRDefault="008304B4">
            <w:pPr>
              <w:autoSpaceDE w:val="0"/>
              <w:autoSpaceDN w:val="0"/>
              <w:ind w:left="55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6"/>
                <w:lang w:eastAsia="zh-TW"/>
              </w:rPr>
              <w:t>向。</w:t>
            </w: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3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6"/>
                <w:lang w:eastAsia="zh-TW"/>
              </w:rPr>
              <w:t>、協助業務相關各項活動之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7"/>
                <w:lang w:eastAsia="zh-TW"/>
              </w:rPr>
              <w:t>防疫宣導及措施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5"/>
                <w:lang w:eastAsia="zh-TW"/>
              </w:rPr>
              <w:t>。</w:t>
            </w:r>
          </w:p>
        </w:tc>
      </w:tr>
      <w:tr w:rsidR="002E267A" w:rsidRPr="00DE258F">
        <w:trPr>
          <w:trHeight w:hRule="exact" w:val="712"/>
        </w:trPr>
        <w:tc>
          <w:tcPr>
            <w:tcW w:w="15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09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984A40">
            <w:pPr>
              <w:autoSpaceDE w:val="0"/>
              <w:autoSpaceDN w:val="0"/>
              <w:ind w:left="446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 w:hint="eastAsia"/>
                <w:color w:val="000000"/>
                <w:spacing w:val="-4"/>
                <w:lang w:eastAsia="zh-TW"/>
              </w:rPr>
              <w:t>會計室</w:t>
            </w:r>
          </w:p>
        </w:tc>
        <w:tc>
          <w:tcPr>
            <w:tcW w:w="7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09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8304B4">
            <w:pPr>
              <w:autoSpaceDE w:val="0"/>
              <w:autoSpaceDN w:val="0"/>
              <w:ind w:left="98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本計畫相關經費之動支及審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核。</w:t>
            </w:r>
          </w:p>
        </w:tc>
      </w:tr>
      <w:tr w:rsidR="002E267A" w:rsidRPr="00DE258F">
        <w:trPr>
          <w:trHeight w:hRule="exact" w:val="1572"/>
        </w:trPr>
        <w:tc>
          <w:tcPr>
            <w:tcW w:w="15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2E267A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2E267A">
            <w:pPr>
              <w:spacing w:line="239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8304B4">
            <w:pPr>
              <w:autoSpaceDE w:val="0"/>
              <w:autoSpaceDN w:val="0"/>
              <w:ind w:left="446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</w:rPr>
              <w:t>人事室</w:t>
            </w:r>
            <w:proofErr w:type="spellEnd"/>
          </w:p>
        </w:tc>
        <w:tc>
          <w:tcPr>
            <w:tcW w:w="7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8304B4">
            <w:pPr>
              <w:autoSpaceDE w:val="0"/>
              <w:autoSpaceDN w:val="0"/>
              <w:spacing w:before="15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2"/>
                <w:lang w:eastAsia="zh-TW"/>
              </w:rPr>
              <w:t>1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4"/>
                <w:lang w:eastAsia="zh-TW"/>
              </w:rPr>
              <w:t>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5"/>
                <w:lang w:eastAsia="zh-TW"/>
              </w:rPr>
              <w:t>依人事行政總處規定規劃教職員工因符合登革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4"/>
                <w:lang w:eastAsia="zh-TW"/>
              </w:rPr>
              <w:t>熱防治相關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4"/>
                <w:lang w:eastAsia="zh-TW"/>
              </w:rPr>
              <w:t>疫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4"/>
                <w:lang w:eastAsia="zh-TW"/>
              </w:rPr>
              <w:t>情需</w:t>
            </w:r>
          </w:p>
          <w:p w:rsidR="002E267A" w:rsidRPr="00DE258F" w:rsidRDefault="008304B4">
            <w:pPr>
              <w:autoSpaceDE w:val="0"/>
              <w:autoSpaceDN w:val="0"/>
              <w:ind w:left="55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要或確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診病例時之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請假與停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止上班規定。</w:t>
            </w: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2、處理染病教職員工之請假、關懷與代理人事宜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13"/>
                <w:lang w:eastAsia="zh-TW"/>
              </w:rPr>
              <w:t>。</w:t>
            </w: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3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、教職員工出入疫區動向之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掌握，通報來自疫區教職員工。</w:t>
            </w:r>
          </w:p>
          <w:p w:rsidR="002E267A" w:rsidRPr="00DE258F" w:rsidRDefault="008304B4">
            <w:pPr>
              <w:autoSpaceDE w:val="0"/>
              <w:autoSpaceDN w:val="0"/>
              <w:spacing w:line="229" w:lineRule="auto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4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7"/>
                <w:lang w:eastAsia="zh-TW"/>
              </w:rPr>
              <w:t>、協助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8"/>
                <w:lang w:eastAsia="zh-TW"/>
              </w:rPr>
              <w:t>業務相關各項活動之防疫宣導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6"/>
                <w:lang w:eastAsia="zh-TW"/>
              </w:rPr>
              <w:t>及措施。</w:t>
            </w:r>
          </w:p>
        </w:tc>
      </w:tr>
      <w:tr w:rsidR="002E267A" w:rsidRPr="00DE258F">
        <w:trPr>
          <w:trHeight w:hRule="exact" w:val="1774"/>
        </w:trPr>
        <w:tc>
          <w:tcPr>
            <w:tcW w:w="15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2E267A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2E267A">
            <w:pPr>
              <w:spacing w:line="338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8304B4">
            <w:pPr>
              <w:autoSpaceDE w:val="0"/>
              <w:autoSpaceDN w:val="0"/>
              <w:ind w:left="199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</w:rPr>
              <w:t>電算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</w:rPr>
              <w:t>中心</w:t>
            </w:r>
            <w:proofErr w:type="spellEnd"/>
          </w:p>
        </w:tc>
        <w:tc>
          <w:tcPr>
            <w:tcW w:w="7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69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1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、協助建立防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疫相關資訊網。</w:t>
            </w:r>
          </w:p>
          <w:p w:rsidR="002E267A" w:rsidRPr="00DE258F" w:rsidRDefault="008304B4">
            <w:pPr>
              <w:autoSpaceDE w:val="0"/>
              <w:autoSpaceDN w:val="0"/>
              <w:spacing w:before="1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2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、協助防疫工作之資訊整合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以及寄發防疫電子郵件。</w:t>
            </w:r>
          </w:p>
          <w:p w:rsidR="002E267A" w:rsidRPr="00DE258F" w:rsidRDefault="008304B4">
            <w:pPr>
              <w:autoSpaceDE w:val="0"/>
              <w:autoSpaceDN w:val="0"/>
              <w:spacing w:before="2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3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視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疫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情發展先期規劃設計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網路線上教學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與相關資訊連結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0"/>
                <w:lang w:eastAsia="zh-TW"/>
              </w:rPr>
              <w:t>。</w:t>
            </w: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4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、協助防疫宣導及相關防疫措施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2"/>
                <w:lang w:eastAsia="zh-TW"/>
              </w:rPr>
              <w:t>。</w:t>
            </w:r>
          </w:p>
        </w:tc>
      </w:tr>
      <w:tr w:rsidR="002E267A" w:rsidRPr="00DE258F">
        <w:trPr>
          <w:trHeight w:hRule="exact" w:val="1428"/>
        </w:trPr>
        <w:tc>
          <w:tcPr>
            <w:tcW w:w="15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2E267A">
            <w:pPr>
              <w:spacing w:line="211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8304B4">
            <w:pPr>
              <w:autoSpaceDE w:val="0"/>
              <w:autoSpaceDN w:val="0"/>
              <w:ind w:left="276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</w:rPr>
              <w:t>通識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</w:rPr>
              <w:t>教育</w:t>
            </w:r>
            <w:proofErr w:type="spellEnd"/>
          </w:p>
          <w:p w:rsidR="002E267A" w:rsidRPr="00DE258F" w:rsidRDefault="008304B4">
            <w:pPr>
              <w:autoSpaceDE w:val="0"/>
              <w:autoSpaceDN w:val="0"/>
              <w:ind w:left="516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6"/>
              </w:rPr>
              <w:t>中心</w:t>
            </w:r>
            <w:proofErr w:type="spellEnd"/>
          </w:p>
        </w:tc>
        <w:tc>
          <w:tcPr>
            <w:tcW w:w="7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97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1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1"/>
                <w:lang w:eastAsia="zh-TW"/>
              </w:rPr>
              <w:t>、鼓勵教師將登革熱防治融入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教學活動。</w:t>
            </w:r>
          </w:p>
          <w:p w:rsidR="002E267A" w:rsidRPr="00DE258F" w:rsidRDefault="008304B4">
            <w:pPr>
              <w:autoSpaceDE w:val="0"/>
              <w:autoSpaceDN w:val="0"/>
              <w:spacing w:before="2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2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請任課老師關心學生出缺席與健康狀況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4"/>
                <w:lang w:eastAsia="zh-TW"/>
              </w:rPr>
              <w:t>，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確實點名並將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無故缺席學</w:t>
            </w:r>
          </w:p>
          <w:p w:rsidR="002E267A" w:rsidRPr="00DE258F" w:rsidRDefault="008304B4">
            <w:pPr>
              <w:autoSpaceDE w:val="0"/>
              <w:autoSpaceDN w:val="0"/>
              <w:ind w:left="554"/>
              <w:rPr>
                <w:rFonts w:asciiTheme="majorEastAsia" w:eastAsiaTheme="majorEastAsia" w:hAnsiTheme="majorEastAsia"/>
                <w:lang w:eastAsia="zh-TW"/>
              </w:rPr>
            </w:pP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生列管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追蹤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。</w:t>
            </w: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3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6"/>
                <w:lang w:eastAsia="zh-TW"/>
              </w:rPr>
              <w:t>、協助業務相關各項活動之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7"/>
                <w:lang w:eastAsia="zh-TW"/>
              </w:rPr>
              <w:t>防疫宣導及措施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5"/>
                <w:lang w:eastAsia="zh-TW"/>
              </w:rPr>
              <w:t>。</w:t>
            </w:r>
          </w:p>
        </w:tc>
      </w:tr>
      <w:tr w:rsidR="002E267A" w:rsidRPr="00DE258F">
        <w:trPr>
          <w:trHeight w:hRule="exact" w:val="2518"/>
        </w:trPr>
        <w:tc>
          <w:tcPr>
            <w:tcW w:w="15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2E267A">
            <w:pPr>
              <w:spacing w:line="200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2E267A">
            <w:pPr>
              <w:spacing w:line="396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8304B4">
            <w:pPr>
              <w:autoSpaceDE w:val="0"/>
              <w:autoSpaceDN w:val="0"/>
              <w:ind w:left="206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各院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、系、</w:t>
            </w:r>
          </w:p>
          <w:p w:rsidR="002E267A" w:rsidRPr="00DE258F" w:rsidRDefault="008304B4">
            <w:pPr>
              <w:autoSpaceDE w:val="0"/>
              <w:autoSpaceDN w:val="0"/>
              <w:ind w:left="266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所</w:t>
            </w:r>
            <w:r w:rsidRPr="00DE258F">
              <w:rPr>
                <w:rFonts w:asciiTheme="majorEastAsia" w:eastAsiaTheme="majorEastAsia" w:hAnsiTheme="majorEastAsia" w:cs="SimSun"/>
                <w:lang w:eastAsia="zh-TW"/>
              </w:rPr>
              <w:t xml:space="preserve"> 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及行政</w:t>
            </w:r>
          </w:p>
          <w:p w:rsidR="002E267A" w:rsidRPr="00DE258F" w:rsidRDefault="008304B4">
            <w:pPr>
              <w:autoSpaceDE w:val="0"/>
              <w:autoSpaceDN w:val="0"/>
              <w:ind w:left="566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6"/>
                <w:lang w:eastAsia="zh-TW"/>
              </w:rPr>
              <w:t>單位</w:t>
            </w:r>
          </w:p>
        </w:tc>
        <w:tc>
          <w:tcPr>
            <w:tcW w:w="7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8304B4">
            <w:pPr>
              <w:autoSpaceDE w:val="0"/>
              <w:autoSpaceDN w:val="0"/>
              <w:spacing w:before="13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1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、負責各院、系、所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之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防疫宣導及措施，依實際情形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關心所屬學生、</w:t>
            </w:r>
          </w:p>
          <w:p w:rsidR="002E267A" w:rsidRPr="00DE258F" w:rsidRDefault="008304B4">
            <w:pPr>
              <w:autoSpaceDE w:val="0"/>
              <w:autoSpaceDN w:val="0"/>
              <w:ind w:left="55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教職員工狀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況。</w:t>
            </w:r>
          </w:p>
          <w:p w:rsidR="002E267A" w:rsidRPr="00DE258F" w:rsidRDefault="008304B4">
            <w:pPr>
              <w:autoSpaceDE w:val="0"/>
              <w:autoSpaceDN w:val="0"/>
              <w:spacing w:before="2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2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、掌握所屬學生及教職員工等出入疫區之動向，對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疑似病例之通報、</w:t>
            </w:r>
          </w:p>
          <w:p w:rsidR="002E267A" w:rsidRPr="00DE258F" w:rsidRDefault="008304B4">
            <w:pPr>
              <w:autoSpaceDE w:val="0"/>
              <w:autoSpaceDN w:val="0"/>
              <w:ind w:left="55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處理及協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助就醫。</w:t>
            </w: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3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、對因應病情請假返校學生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之輔導。</w:t>
            </w: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4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、協助學生因符合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採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檢條件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者、疑似病例或確定病例之請假事宜。</w:t>
            </w:r>
          </w:p>
          <w:p w:rsidR="002E267A" w:rsidRPr="00DE258F" w:rsidRDefault="008304B4">
            <w:pPr>
              <w:autoSpaceDE w:val="0"/>
              <w:autoSpaceDN w:val="0"/>
              <w:ind w:left="218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5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7"/>
                <w:lang w:eastAsia="zh-TW"/>
              </w:rPr>
              <w:t>、協助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8"/>
                <w:lang w:eastAsia="zh-TW"/>
              </w:rPr>
              <w:t>業務相關各項活動之防疫宣導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6"/>
                <w:lang w:eastAsia="zh-TW"/>
              </w:rPr>
              <w:t>及措施。</w:t>
            </w:r>
          </w:p>
          <w:p w:rsidR="002E267A" w:rsidRPr="00DE258F" w:rsidRDefault="008304B4">
            <w:pPr>
              <w:autoSpaceDE w:val="0"/>
              <w:autoSpaceDN w:val="0"/>
              <w:ind w:left="194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6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、與疫區之學術交流活動，視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疫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情需要得以管制、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取消或暫緩辦理。</w:t>
            </w:r>
          </w:p>
        </w:tc>
      </w:tr>
    </w:tbl>
    <w:p w:rsidR="002E267A" w:rsidRPr="00DE258F" w:rsidRDefault="002E267A">
      <w:pPr>
        <w:spacing w:line="200" w:lineRule="exact"/>
        <w:rPr>
          <w:rFonts w:asciiTheme="majorEastAsia" w:eastAsiaTheme="majorEastAsia" w:hAnsiTheme="majorEastAsia"/>
          <w:lang w:eastAsia="zh-TW"/>
        </w:rPr>
      </w:pPr>
    </w:p>
    <w:p w:rsidR="002E267A" w:rsidRPr="00DE258F" w:rsidRDefault="008304B4">
      <w:pPr>
        <w:autoSpaceDE w:val="0"/>
        <w:autoSpaceDN w:val="0"/>
        <w:ind w:left="1238"/>
        <w:rPr>
          <w:rFonts w:asciiTheme="majorEastAsia" w:eastAsiaTheme="majorEastAsia" w:hAnsiTheme="majorEastAsia"/>
          <w:lang w:eastAsia="zh-TW"/>
        </w:rPr>
      </w:pP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陸</w:t>
      </w:r>
      <w:r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、本</w:t>
      </w:r>
      <w:r w:rsidRPr="00DE258F">
        <w:rPr>
          <w:rFonts w:asciiTheme="majorEastAsia" w:eastAsiaTheme="majorEastAsia" w:hAnsiTheme="majorEastAsia" w:cs="SimSun"/>
          <w:color w:val="000000"/>
          <w:lang w:eastAsia="zh-TW"/>
        </w:rPr>
        <w:t>案若有未盡事宜，另行召開緊急應變會議修訂或補充之。</w:t>
      </w:r>
    </w:p>
    <w:p w:rsidR="0067088F" w:rsidRDefault="0067088F" w:rsidP="0067088F">
      <w:pPr>
        <w:autoSpaceDE w:val="0"/>
        <w:autoSpaceDN w:val="0"/>
        <w:rPr>
          <w:rFonts w:asciiTheme="majorEastAsia" w:eastAsiaTheme="majorEastAsia" w:hAnsiTheme="majorEastAsia"/>
          <w:lang w:eastAsia="zh-TW"/>
        </w:rPr>
      </w:pPr>
    </w:p>
    <w:p w:rsidR="0067088F" w:rsidRDefault="0067088F" w:rsidP="0067088F">
      <w:pPr>
        <w:autoSpaceDE w:val="0"/>
        <w:autoSpaceDN w:val="0"/>
        <w:rPr>
          <w:rFonts w:asciiTheme="majorEastAsia" w:eastAsiaTheme="majorEastAsia" w:hAnsiTheme="majorEastAsia"/>
          <w:lang w:eastAsia="zh-TW"/>
        </w:rPr>
      </w:pPr>
    </w:p>
    <w:p w:rsidR="0067088F" w:rsidRDefault="0067088F" w:rsidP="0067088F">
      <w:pPr>
        <w:autoSpaceDE w:val="0"/>
        <w:autoSpaceDN w:val="0"/>
        <w:rPr>
          <w:rFonts w:asciiTheme="majorEastAsia" w:eastAsiaTheme="majorEastAsia" w:hAnsiTheme="majorEastAsia"/>
          <w:lang w:eastAsia="zh-TW"/>
        </w:rPr>
      </w:pPr>
    </w:p>
    <w:p w:rsidR="0067088F" w:rsidRDefault="0067088F" w:rsidP="0067088F">
      <w:pPr>
        <w:autoSpaceDE w:val="0"/>
        <w:autoSpaceDN w:val="0"/>
        <w:rPr>
          <w:rFonts w:asciiTheme="majorEastAsia" w:eastAsiaTheme="majorEastAsia" w:hAnsiTheme="majorEastAsia"/>
          <w:lang w:eastAsia="zh-TW"/>
        </w:rPr>
      </w:pPr>
    </w:p>
    <w:p w:rsidR="0067088F" w:rsidRDefault="0067088F" w:rsidP="0067088F">
      <w:pPr>
        <w:autoSpaceDE w:val="0"/>
        <w:autoSpaceDN w:val="0"/>
        <w:rPr>
          <w:rFonts w:asciiTheme="majorEastAsia" w:eastAsiaTheme="majorEastAsia" w:hAnsiTheme="majorEastAsia"/>
          <w:lang w:eastAsia="zh-TW"/>
        </w:rPr>
      </w:pPr>
    </w:p>
    <w:p w:rsidR="0067088F" w:rsidRDefault="0067088F" w:rsidP="0067088F">
      <w:pPr>
        <w:autoSpaceDE w:val="0"/>
        <w:autoSpaceDN w:val="0"/>
        <w:rPr>
          <w:rFonts w:asciiTheme="majorEastAsia" w:eastAsiaTheme="majorEastAsia" w:hAnsiTheme="majorEastAsia"/>
          <w:lang w:eastAsia="zh-TW"/>
        </w:rPr>
      </w:pPr>
    </w:p>
    <w:p w:rsidR="0067088F" w:rsidRPr="0002154B" w:rsidRDefault="0067088F" w:rsidP="0067088F">
      <w:pPr>
        <w:autoSpaceDE w:val="0"/>
        <w:autoSpaceDN w:val="0"/>
        <w:rPr>
          <w:rFonts w:asciiTheme="majorEastAsia" w:eastAsiaTheme="majorEastAsia" w:hAnsiTheme="majorEastAsia"/>
          <w:lang w:eastAsia="zh-TW"/>
        </w:rPr>
      </w:pPr>
    </w:p>
    <w:p w:rsidR="00954121" w:rsidRDefault="0067088F" w:rsidP="0067088F">
      <w:pPr>
        <w:autoSpaceDE w:val="0"/>
        <w:autoSpaceDN w:val="0"/>
        <w:rPr>
          <w:rFonts w:asciiTheme="majorEastAsia" w:eastAsiaTheme="majorEastAsia" w:hAnsiTheme="majorEastAsia" w:cs="SimSun"/>
          <w:color w:val="000000"/>
          <w:spacing w:val="-1"/>
          <w:lang w:eastAsia="zh-TW"/>
        </w:rPr>
      </w:pPr>
      <w:r>
        <w:rPr>
          <w:rFonts w:asciiTheme="majorEastAsia" w:eastAsiaTheme="majorEastAsia" w:hAnsiTheme="majorEastAsia" w:cs="SimSun" w:hint="eastAsia"/>
          <w:color w:val="000000"/>
          <w:spacing w:val="-1"/>
          <w:lang w:eastAsia="zh-TW"/>
        </w:rPr>
        <w:t xml:space="preserve">  </w:t>
      </w:r>
    </w:p>
    <w:p w:rsidR="00954121" w:rsidRDefault="00954121" w:rsidP="0067088F">
      <w:pPr>
        <w:autoSpaceDE w:val="0"/>
        <w:autoSpaceDN w:val="0"/>
        <w:rPr>
          <w:rFonts w:asciiTheme="majorEastAsia" w:eastAsiaTheme="majorEastAsia" w:hAnsiTheme="majorEastAsia" w:cs="SimSun"/>
          <w:color w:val="000000"/>
          <w:spacing w:val="-1"/>
          <w:lang w:eastAsia="zh-TW"/>
        </w:rPr>
      </w:pPr>
    </w:p>
    <w:p w:rsidR="00954121" w:rsidRDefault="00954121" w:rsidP="0067088F">
      <w:pPr>
        <w:autoSpaceDE w:val="0"/>
        <w:autoSpaceDN w:val="0"/>
        <w:rPr>
          <w:rFonts w:asciiTheme="majorEastAsia" w:eastAsiaTheme="majorEastAsia" w:hAnsiTheme="majorEastAsia" w:cs="SimSun"/>
          <w:color w:val="000000"/>
          <w:spacing w:val="-1"/>
          <w:lang w:eastAsia="zh-TW"/>
        </w:rPr>
      </w:pPr>
    </w:p>
    <w:p w:rsidR="00954121" w:rsidRDefault="00954121" w:rsidP="0067088F">
      <w:pPr>
        <w:autoSpaceDE w:val="0"/>
        <w:autoSpaceDN w:val="0"/>
        <w:rPr>
          <w:rFonts w:asciiTheme="majorEastAsia" w:eastAsiaTheme="majorEastAsia" w:hAnsiTheme="majorEastAsia" w:cs="SimSun"/>
          <w:color w:val="000000"/>
          <w:spacing w:val="-1"/>
          <w:lang w:eastAsia="zh-TW"/>
        </w:rPr>
      </w:pPr>
    </w:p>
    <w:p w:rsidR="00954121" w:rsidRDefault="00954121" w:rsidP="0067088F">
      <w:pPr>
        <w:autoSpaceDE w:val="0"/>
        <w:autoSpaceDN w:val="0"/>
        <w:rPr>
          <w:rFonts w:asciiTheme="majorEastAsia" w:eastAsiaTheme="majorEastAsia" w:hAnsiTheme="majorEastAsia" w:cs="SimSun"/>
          <w:color w:val="000000"/>
          <w:spacing w:val="-1"/>
          <w:lang w:eastAsia="zh-TW"/>
        </w:rPr>
      </w:pPr>
    </w:p>
    <w:p w:rsidR="00954121" w:rsidRDefault="00954121" w:rsidP="0067088F">
      <w:pPr>
        <w:autoSpaceDE w:val="0"/>
        <w:autoSpaceDN w:val="0"/>
        <w:rPr>
          <w:rFonts w:asciiTheme="majorEastAsia" w:eastAsiaTheme="majorEastAsia" w:hAnsiTheme="majorEastAsia" w:cs="SimSun"/>
          <w:color w:val="000000"/>
          <w:spacing w:val="-1"/>
          <w:lang w:eastAsia="zh-TW"/>
        </w:rPr>
      </w:pPr>
    </w:p>
    <w:p w:rsidR="00954121" w:rsidRDefault="00954121" w:rsidP="0067088F">
      <w:pPr>
        <w:autoSpaceDE w:val="0"/>
        <w:autoSpaceDN w:val="0"/>
        <w:rPr>
          <w:rFonts w:asciiTheme="majorEastAsia" w:eastAsiaTheme="majorEastAsia" w:hAnsiTheme="majorEastAsia" w:cs="SimSun"/>
          <w:color w:val="000000"/>
          <w:spacing w:val="-1"/>
          <w:lang w:eastAsia="zh-TW"/>
        </w:rPr>
      </w:pPr>
    </w:p>
    <w:p w:rsidR="002E267A" w:rsidRPr="00DE258F" w:rsidRDefault="00954121" w:rsidP="0067088F">
      <w:pPr>
        <w:autoSpaceDE w:val="0"/>
        <w:autoSpaceDN w:val="0"/>
        <w:rPr>
          <w:rFonts w:asciiTheme="majorEastAsia" w:eastAsiaTheme="majorEastAsia" w:hAnsiTheme="majorEastAsia"/>
          <w:lang w:eastAsia="zh-TW"/>
        </w:rPr>
      </w:pPr>
      <w:r>
        <w:rPr>
          <w:rFonts w:asciiTheme="majorEastAsia" w:eastAsiaTheme="majorEastAsia" w:hAnsiTheme="majorEastAsia" w:cs="SimSun" w:hint="eastAsia"/>
          <w:color w:val="000000"/>
          <w:spacing w:val="-1"/>
          <w:lang w:eastAsia="zh-TW"/>
        </w:rPr>
        <w:t xml:space="preserve">  </w:t>
      </w:r>
      <w:r w:rsidR="008304B4" w:rsidRPr="00DE258F">
        <w:rPr>
          <w:rFonts w:asciiTheme="majorEastAsia" w:eastAsiaTheme="majorEastAsia" w:hAnsiTheme="majorEastAsia" w:cs="SimSun"/>
          <w:color w:val="000000"/>
          <w:spacing w:val="-1"/>
          <w:lang w:eastAsia="zh-TW"/>
        </w:rPr>
        <w:t>附件</w:t>
      </w:r>
      <w:r w:rsidR="008304B4" w:rsidRPr="00DE258F">
        <w:rPr>
          <w:rFonts w:asciiTheme="majorEastAsia" w:eastAsiaTheme="majorEastAsia" w:hAnsiTheme="majorEastAsia" w:cs="SimSun"/>
          <w:spacing w:val="-50"/>
          <w:lang w:eastAsia="zh-TW"/>
        </w:rPr>
        <w:t xml:space="preserve"> </w:t>
      </w:r>
      <w:r w:rsidR="008304B4" w:rsidRPr="00DE258F">
        <w:rPr>
          <w:rFonts w:asciiTheme="majorEastAsia" w:eastAsiaTheme="majorEastAsia" w:hAnsiTheme="majorEastAsia" w:cs="SimSun"/>
          <w:color w:val="000000"/>
          <w:lang w:eastAsia="zh-TW"/>
        </w:rPr>
        <w:t>1</w:t>
      </w:r>
    </w:p>
    <w:p w:rsidR="002E267A" w:rsidRPr="00DE258F" w:rsidRDefault="0067088F">
      <w:pPr>
        <w:autoSpaceDE w:val="0"/>
        <w:autoSpaceDN w:val="0"/>
        <w:spacing w:before="76"/>
        <w:ind w:left="4117"/>
        <w:rPr>
          <w:rFonts w:asciiTheme="majorEastAsia" w:eastAsiaTheme="majorEastAsia" w:hAnsiTheme="majorEastAsia"/>
          <w:lang w:eastAsia="zh-TW"/>
        </w:rPr>
      </w:pPr>
      <w:r>
        <w:rPr>
          <w:rFonts w:asciiTheme="majorEastAsia" w:eastAsiaTheme="majorEastAsia" w:hAnsiTheme="majorEastAsia" w:cs="SimSun" w:hint="eastAsia"/>
          <w:b/>
          <w:color w:val="000000"/>
          <w:spacing w:val="-1"/>
          <w:lang w:eastAsia="zh-TW"/>
        </w:rPr>
        <w:t>台灣首府</w:t>
      </w:r>
      <w:r w:rsidR="008304B4" w:rsidRPr="00DE258F">
        <w:rPr>
          <w:rFonts w:asciiTheme="majorEastAsia" w:eastAsiaTheme="majorEastAsia" w:hAnsiTheme="majorEastAsia" w:cs="SimSun"/>
          <w:b/>
          <w:color w:val="000000"/>
          <w:spacing w:val="-1"/>
          <w:lang w:eastAsia="zh-TW"/>
        </w:rPr>
        <w:t>大學</w:t>
      </w:r>
      <w:r w:rsidR="008304B4" w:rsidRPr="00DE258F">
        <w:rPr>
          <w:rFonts w:asciiTheme="majorEastAsia" w:eastAsiaTheme="majorEastAsia" w:hAnsiTheme="majorEastAsia" w:cs="SimSun"/>
          <w:b/>
          <w:spacing w:val="1"/>
          <w:lang w:eastAsia="zh-TW"/>
        </w:rPr>
        <w:t xml:space="preserve"> </w:t>
      </w:r>
      <w:r w:rsidR="008304B4" w:rsidRPr="00DE258F">
        <w:rPr>
          <w:rFonts w:asciiTheme="majorEastAsia" w:eastAsiaTheme="majorEastAsia" w:hAnsiTheme="majorEastAsia" w:cs="SimSun"/>
          <w:b/>
          <w:color w:val="000000"/>
          <w:spacing w:val="-1"/>
          <w:lang w:eastAsia="zh-TW"/>
        </w:rPr>
        <w:t>登革熱防疫小組</w:t>
      </w:r>
    </w:p>
    <w:tbl>
      <w:tblPr>
        <w:tblW w:w="0" w:type="auto"/>
        <w:tblInd w:w="134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1"/>
        <w:gridCol w:w="2487"/>
        <w:gridCol w:w="993"/>
        <w:gridCol w:w="3682"/>
        <w:gridCol w:w="894"/>
      </w:tblGrid>
      <w:tr w:rsidR="002E267A" w:rsidRPr="00DE258F" w:rsidTr="00C42DDF">
        <w:trPr>
          <w:trHeight w:hRule="exact" w:val="626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176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8304B4">
            <w:pPr>
              <w:autoSpaceDE w:val="0"/>
              <w:autoSpaceDN w:val="0"/>
              <w:ind w:left="412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5"/>
              </w:rPr>
              <w:t>職稱</w:t>
            </w:r>
            <w:proofErr w:type="spellEnd"/>
          </w:p>
        </w:tc>
        <w:tc>
          <w:tcPr>
            <w:tcW w:w="24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176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8304B4">
            <w:pPr>
              <w:autoSpaceDE w:val="0"/>
              <w:autoSpaceDN w:val="0"/>
              <w:ind w:left="98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</w:rPr>
              <w:t>單位（人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</w:rPr>
              <w:t>員</w:t>
            </w:r>
            <w:proofErr w:type="spellEnd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</w:rPr>
              <w:t>）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176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8304B4">
            <w:pPr>
              <w:autoSpaceDE w:val="0"/>
              <w:autoSpaceDN w:val="0"/>
              <w:ind w:left="266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5"/>
              </w:rPr>
              <w:t>姓名</w:t>
            </w:r>
            <w:proofErr w:type="spellEnd"/>
          </w:p>
        </w:tc>
        <w:tc>
          <w:tcPr>
            <w:tcW w:w="3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176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8304B4">
            <w:pPr>
              <w:autoSpaceDE w:val="0"/>
              <w:autoSpaceDN w:val="0"/>
              <w:ind w:left="1610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5"/>
              </w:rPr>
              <w:t>職掌</w:t>
            </w:r>
            <w:proofErr w:type="spellEnd"/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176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67088F">
            <w:pPr>
              <w:autoSpaceDE w:val="0"/>
              <w:autoSpaceDN w:val="0"/>
              <w:ind w:left="208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/>
                <w:color w:val="000000"/>
                <w:spacing w:val="-6"/>
              </w:rPr>
              <w:t>備</w:t>
            </w:r>
            <w:r>
              <w:rPr>
                <w:rFonts w:asciiTheme="majorEastAsia" w:eastAsiaTheme="majorEastAsia" w:hAnsiTheme="majorEastAsia" w:cs="SimSun" w:hint="eastAsia"/>
                <w:color w:val="000000"/>
                <w:spacing w:val="-6"/>
                <w:lang w:eastAsia="zh-TW"/>
              </w:rPr>
              <w:t>註</w:t>
            </w:r>
          </w:p>
        </w:tc>
      </w:tr>
      <w:tr w:rsidR="002E267A" w:rsidRPr="00DE258F" w:rsidTr="00C42DDF">
        <w:trPr>
          <w:trHeight w:hRule="exact" w:val="729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29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8304B4">
            <w:pPr>
              <w:autoSpaceDE w:val="0"/>
              <w:autoSpaceDN w:val="0"/>
              <w:ind w:left="103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</w:rPr>
              <w:t>召集人</w:t>
            </w:r>
            <w:proofErr w:type="spellEnd"/>
          </w:p>
        </w:tc>
        <w:tc>
          <w:tcPr>
            <w:tcW w:w="24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29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8304B4">
            <w:pPr>
              <w:autoSpaceDE w:val="0"/>
              <w:autoSpaceDN w:val="0"/>
              <w:ind w:left="98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6"/>
              </w:rPr>
              <w:t>校長</w:t>
            </w:r>
            <w:proofErr w:type="spellEnd"/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29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C42DDF">
            <w:pPr>
              <w:autoSpaceDE w:val="0"/>
              <w:autoSpaceDN w:val="0"/>
              <w:ind w:left="156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 w:hint="eastAsia"/>
                <w:color w:val="000000"/>
                <w:spacing w:val="-4"/>
                <w:lang w:eastAsia="zh-TW"/>
              </w:rPr>
              <w:t>戴文雄</w:t>
            </w:r>
          </w:p>
        </w:tc>
        <w:tc>
          <w:tcPr>
            <w:tcW w:w="3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C42DDF" w:rsidP="00C42DDF">
            <w:pPr>
              <w:autoSpaceDE w:val="0"/>
              <w:autoSpaceDN w:val="0"/>
              <w:spacing w:before="49"/>
              <w:ind w:left="98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督導、綜理登革熱</w:t>
            </w:r>
            <w:r>
              <w:rPr>
                <w:rFonts w:asciiTheme="majorEastAsia" w:eastAsiaTheme="majorEastAsia" w:hAnsiTheme="majorEastAsia" w:cs="SimSun" w:hint="eastAsia"/>
                <w:color w:val="000000"/>
                <w:spacing w:val="-4"/>
                <w:lang w:eastAsia="zh-TW"/>
              </w:rPr>
              <w:t>防治</w:t>
            </w:r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事宜</w:t>
            </w:r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3"/>
                <w:lang w:eastAsia="zh-TW"/>
              </w:rPr>
              <w:t>。</w:t>
            </w:r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rPr>
                <w:rFonts w:asciiTheme="majorEastAsia" w:eastAsiaTheme="majorEastAsia" w:hAnsiTheme="majorEastAsia"/>
                <w:lang w:eastAsia="zh-TW"/>
              </w:rPr>
            </w:pPr>
          </w:p>
        </w:tc>
      </w:tr>
      <w:tr w:rsidR="002E267A" w:rsidRPr="00DE258F" w:rsidTr="00C42DDF">
        <w:trPr>
          <w:trHeight w:hRule="exact" w:val="729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29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8304B4">
            <w:pPr>
              <w:autoSpaceDE w:val="0"/>
              <w:autoSpaceDN w:val="0"/>
              <w:ind w:left="103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</w:rPr>
              <w:t>副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</w:rPr>
              <w:t>召集人</w:t>
            </w:r>
            <w:proofErr w:type="spellEnd"/>
          </w:p>
        </w:tc>
        <w:tc>
          <w:tcPr>
            <w:tcW w:w="24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29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8304B4">
            <w:pPr>
              <w:autoSpaceDE w:val="0"/>
              <w:autoSpaceDN w:val="0"/>
              <w:ind w:left="98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</w:rPr>
              <w:t>教務長</w:t>
            </w:r>
            <w:proofErr w:type="spellEnd"/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29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C42DDF">
            <w:pPr>
              <w:autoSpaceDE w:val="0"/>
              <w:autoSpaceDN w:val="0"/>
              <w:ind w:left="156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 w:hint="eastAsia"/>
                <w:color w:val="000000"/>
                <w:spacing w:val="-4"/>
                <w:lang w:eastAsia="zh-TW"/>
              </w:rPr>
              <w:t>李正豐</w:t>
            </w:r>
          </w:p>
        </w:tc>
        <w:tc>
          <w:tcPr>
            <w:tcW w:w="3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8304B4">
            <w:pPr>
              <w:autoSpaceDE w:val="0"/>
              <w:autoSpaceDN w:val="0"/>
              <w:spacing w:before="49"/>
              <w:ind w:left="98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5"/>
                <w:lang w:eastAsia="zh-TW"/>
              </w:rPr>
              <w:t>協助召</w:t>
            </w:r>
            <w:r w:rsidR="00C42DD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集人、綜理校園登革</w:t>
            </w:r>
            <w:r w:rsidR="00C42DDF">
              <w:rPr>
                <w:rFonts w:asciiTheme="majorEastAsia" w:eastAsiaTheme="majorEastAsia" w:hAnsiTheme="majorEastAsia" w:cs="SimSun" w:hint="eastAsia"/>
                <w:color w:val="000000"/>
                <w:spacing w:val="-4"/>
                <w:lang w:eastAsia="zh-TW"/>
              </w:rPr>
              <w:t>熱</w:t>
            </w:r>
          </w:p>
          <w:p w:rsidR="002E267A" w:rsidRPr="00DE258F" w:rsidRDefault="008304B4">
            <w:pPr>
              <w:autoSpaceDE w:val="0"/>
              <w:autoSpaceDN w:val="0"/>
              <w:spacing w:before="74"/>
              <w:ind w:left="98"/>
              <w:rPr>
                <w:rFonts w:asciiTheme="majorEastAsia" w:eastAsiaTheme="majorEastAsia" w:hAnsiTheme="majorEastAsia"/>
                <w:lang w:eastAsia="zh-TW"/>
              </w:rPr>
            </w:pP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疫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情期間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全盤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教學課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務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事宜。</w:t>
            </w:r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rPr>
                <w:rFonts w:asciiTheme="majorEastAsia" w:eastAsiaTheme="majorEastAsia" w:hAnsiTheme="majorEastAsia"/>
                <w:lang w:eastAsia="zh-TW"/>
              </w:rPr>
            </w:pPr>
          </w:p>
        </w:tc>
      </w:tr>
      <w:tr w:rsidR="002E267A" w:rsidRPr="00DE258F" w:rsidTr="00C42DDF">
        <w:trPr>
          <w:trHeight w:hRule="exact" w:val="732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31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8304B4">
            <w:pPr>
              <w:autoSpaceDE w:val="0"/>
              <w:autoSpaceDN w:val="0"/>
              <w:ind w:left="103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</w:rPr>
              <w:t>副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</w:rPr>
              <w:t>召集人</w:t>
            </w:r>
            <w:proofErr w:type="spellEnd"/>
          </w:p>
        </w:tc>
        <w:tc>
          <w:tcPr>
            <w:tcW w:w="24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31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8304B4">
            <w:pPr>
              <w:autoSpaceDE w:val="0"/>
              <w:autoSpaceDN w:val="0"/>
              <w:ind w:left="98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</w:rPr>
              <w:t>學務長</w:t>
            </w:r>
            <w:proofErr w:type="spellEnd"/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31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C42DDF">
            <w:pPr>
              <w:autoSpaceDE w:val="0"/>
              <w:autoSpaceDN w:val="0"/>
              <w:ind w:left="156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 w:hint="eastAsia"/>
                <w:color w:val="000000"/>
                <w:spacing w:val="-4"/>
                <w:lang w:eastAsia="zh-TW"/>
              </w:rPr>
              <w:t>林億雄</w:t>
            </w:r>
          </w:p>
        </w:tc>
        <w:tc>
          <w:tcPr>
            <w:tcW w:w="3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8304B4">
            <w:pPr>
              <w:autoSpaceDE w:val="0"/>
              <w:autoSpaceDN w:val="0"/>
              <w:spacing w:before="51"/>
              <w:ind w:left="98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5"/>
                <w:lang w:eastAsia="zh-TW"/>
              </w:rPr>
              <w:t>協助召</w:t>
            </w:r>
            <w:r w:rsidR="00C42DD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集人、綜理校園登革熱</w:t>
            </w:r>
          </w:p>
          <w:p w:rsidR="002E267A" w:rsidRPr="00DE258F" w:rsidRDefault="008304B4">
            <w:pPr>
              <w:autoSpaceDE w:val="0"/>
              <w:autoSpaceDN w:val="0"/>
              <w:spacing w:before="75"/>
              <w:ind w:left="98"/>
              <w:rPr>
                <w:rFonts w:asciiTheme="majorEastAsia" w:eastAsiaTheme="majorEastAsia" w:hAnsiTheme="majorEastAsia"/>
                <w:lang w:eastAsia="zh-TW"/>
              </w:rPr>
            </w:pP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疫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情期間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全盤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學生輔導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事宜。</w:t>
            </w:r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8304B4">
            <w:pPr>
              <w:autoSpaceDE w:val="0"/>
              <w:autoSpaceDN w:val="0"/>
              <w:spacing w:before="51"/>
              <w:ind w:left="96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</w:rPr>
              <w:t>兼執行</w:t>
            </w:r>
            <w:proofErr w:type="spellEnd"/>
          </w:p>
          <w:p w:rsidR="002E267A" w:rsidRPr="00DE258F" w:rsidRDefault="008304B4">
            <w:pPr>
              <w:autoSpaceDE w:val="0"/>
              <w:autoSpaceDN w:val="0"/>
              <w:spacing w:before="75"/>
              <w:ind w:left="96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6"/>
              </w:rPr>
              <w:t>祕書</w:t>
            </w:r>
            <w:proofErr w:type="spellEnd"/>
          </w:p>
        </w:tc>
      </w:tr>
      <w:tr w:rsidR="002E267A" w:rsidRPr="00DE258F" w:rsidTr="00C42DDF">
        <w:trPr>
          <w:trHeight w:hRule="exact" w:val="868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98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8304B4">
            <w:pPr>
              <w:autoSpaceDE w:val="0"/>
              <w:autoSpaceDN w:val="0"/>
              <w:ind w:left="103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</w:rPr>
              <w:t>副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</w:rPr>
              <w:t>召集人</w:t>
            </w:r>
            <w:proofErr w:type="spellEnd"/>
          </w:p>
        </w:tc>
        <w:tc>
          <w:tcPr>
            <w:tcW w:w="24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42DDF" w:rsidRDefault="00C42DDF" w:rsidP="00C42DDF">
            <w:pPr>
              <w:autoSpaceDE w:val="0"/>
              <w:autoSpaceDN w:val="0"/>
              <w:spacing w:before="10"/>
              <w:ind w:left="98"/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</w:pPr>
          </w:p>
          <w:p w:rsidR="002E267A" w:rsidRPr="00DE258F" w:rsidRDefault="008304B4" w:rsidP="00C42DDF">
            <w:pPr>
              <w:autoSpaceDE w:val="0"/>
              <w:autoSpaceDN w:val="0"/>
              <w:spacing w:before="10"/>
              <w:ind w:left="98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總務長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98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C42DDF">
            <w:pPr>
              <w:autoSpaceDE w:val="0"/>
              <w:autoSpaceDN w:val="0"/>
              <w:ind w:left="156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 w:hint="eastAsia"/>
                <w:color w:val="000000"/>
                <w:spacing w:val="-4"/>
                <w:lang w:eastAsia="zh-TW"/>
              </w:rPr>
              <w:t>楊弘義</w:t>
            </w:r>
          </w:p>
        </w:tc>
        <w:tc>
          <w:tcPr>
            <w:tcW w:w="3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118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8304B4">
            <w:pPr>
              <w:autoSpaceDE w:val="0"/>
              <w:autoSpaceDN w:val="0"/>
              <w:ind w:left="98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5"/>
                <w:lang w:eastAsia="zh-TW"/>
              </w:rPr>
              <w:t>協助召</w:t>
            </w:r>
            <w:r w:rsidR="00C42DDF">
              <w:rPr>
                <w:rFonts w:asciiTheme="majorEastAsia" w:eastAsiaTheme="majorEastAsia" w:hAnsiTheme="majorEastAsia" w:cs="SimSun"/>
                <w:color w:val="000000"/>
                <w:spacing w:val="-4"/>
                <w:lang w:eastAsia="zh-TW"/>
              </w:rPr>
              <w:t>集人、綜理校園登革熱</w:t>
            </w:r>
          </w:p>
          <w:p w:rsidR="002E267A" w:rsidRPr="00DE258F" w:rsidRDefault="008304B4">
            <w:pPr>
              <w:autoSpaceDE w:val="0"/>
              <w:autoSpaceDN w:val="0"/>
              <w:spacing w:before="74"/>
              <w:ind w:left="98"/>
              <w:rPr>
                <w:rFonts w:asciiTheme="majorEastAsia" w:eastAsiaTheme="majorEastAsia" w:hAnsiTheme="majorEastAsia"/>
                <w:lang w:eastAsia="zh-TW"/>
              </w:rPr>
            </w:pP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疫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情期間行政支援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全盤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事宜。</w:t>
            </w:r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rPr>
                <w:rFonts w:asciiTheme="majorEastAsia" w:eastAsiaTheme="majorEastAsia" w:hAnsiTheme="majorEastAsia"/>
                <w:lang w:eastAsia="zh-TW"/>
              </w:rPr>
            </w:pPr>
          </w:p>
        </w:tc>
      </w:tr>
      <w:tr w:rsidR="002E267A" w:rsidRPr="00DE258F" w:rsidTr="00C42DDF">
        <w:trPr>
          <w:trHeight w:hRule="exact" w:val="729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29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990648">
            <w:pPr>
              <w:autoSpaceDE w:val="0"/>
              <w:autoSpaceDN w:val="0"/>
              <w:ind w:left="103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/>
                <w:color w:val="000000"/>
                <w:spacing w:val="-5"/>
              </w:rPr>
              <w:t>組</w:t>
            </w:r>
            <w:r>
              <w:rPr>
                <w:rFonts w:asciiTheme="majorEastAsia" w:eastAsiaTheme="majorEastAsia" w:hAnsiTheme="majorEastAsia" w:cs="SimSun" w:hint="eastAsia"/>
                <w:color w:val="000000"/>
                <w:spacing w:val="-5"/>
                <w:lang w:eastAsia="zh-TW"/>
              </w:rPr>
              <w:t>長</w:t>
            </w:r>
          </w:p>
        </w:tc>
        <w:tc>
          <w:tcPr>
            <w:tcW w:w="24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29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C42DDF">
            <w:pPr>
              <w:autoSpaceDE w:val="0"/>
              <w:autoSpaceDN w:val="0"/>
              <w:ind w:left="98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cs="SimSun" w:hint="eastAsia"/>
                <w:color w:val="000000"/>
                <w:spacing w:val="-3"/>
                <w:lang w:eastAsia="zh-TW"/>
              </w:rPr>
              <w:t>體育及衛生保健</w:t>
            </w:r>
            <w:proofErr w:type="spellStart"/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2"/>
              </w:rPr>
              <w:t>組組長</w:t>
            </w:r>
            <w:proofErr w:type="spellEnd"/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29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C42DDF">
            <w:pPr>
              <w:autoSpaceDE w:val="0"/>
              <w:autoSpaceDN w:val="0"/>
              <w:ind w:left="156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 w:hint="eastAsia"/>
                <w:color w:val="000000"/>
                <w:spacing w:val="-4"/>
                <w:lang w:eastAsia="zh-TW"/>
              </w:rPr>
              <w:t>莊憶志</w:t>
            </w:r>
          </w:p>
        </w:tc>
        <w:tc>
          <w:tcPr>
            <w:tcW w:w="3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C42DDF" w:rsidP="00C42DDF">
            <w:pPr>
              <w:autoSpaceDE w:val="0"/>
              <w:autoSpaceDN w:val="0"/>
              <w:spacing w:before="49"/>
              <w:ind w:left="98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統籌校園登革熱</w:t>
            </w:r>
            <w:proofErr w:type="gramStart"/>
            <w:r>
              <w:rPr>
                <w:rFonts w:asciiTheme="majorEastAsia" w:eastAsiaTheme="majorEastAsia" w:hAnsiTheme="majorEastAsia" w:cs="SimSun" w:hint="eastAsia"/>
                <w:color w:val="000000"/>
                <w:spacing w:val="-1"/>
                <w:lang w:eastAsia="zh-TW"/>
              </w:rPr>
              <w:t>疫</w:t>
            </w:r>
            <w:proofErr w:type="gramEnd"/>
            <w:r>
              <w:rPr>
                <w:rFonts w:asciiTheme="majorEastAsia" w:eastAsiaTheme="majorEastAsia" w:hAnsiTheme="majorEastAsia" w:cs="SimSun" w:hint="eastAsia"/>
                <w:color w:val="000000"/>
                <w:spacing w:val="-1"/>
                <w:lang w:eastAsia="zh-TW"/>
              </w:rPr>
              <w:t>情期間醫</w:t>
            </w:r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療</w:t>
            </w:r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暨通報宣導事宜。</w:t>
            </w:r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rPr>
                <w:rFonts w:asciiTheme="majorEastAsia" w:eastAsiaTheme="majorEastAsia" w:hAnsiTheme="majorEastAsia"/>
                <w:lang w:eastAsia="zh-TW"/>
              </w:rPr>
            </w:pPr>
          </w:p>
        </w:tc>
      </w:tr>
      <w:tr w:rsidR="002E267A" w:rsidRPr="00DE258F" w:rsidTr="00C42DDF">
        <w:trPr>
          <w:trHeight w:hRule="exact" w:val="732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31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990648">
            <w:pPr>
              <w:autoSpaceDE w:val="0"/>
              <w:autoSpaceDN w:val="0"/>
              <w:ind w:left="103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/>
                <w:color w:val="000000"/>
                <w:spacing w:val="-5"/>
              </w:rPr>
              <w:t>組</w:t>
            </w:r>
            <w:r>
              <w:rPr>
                <w:rFonts w:asciiTheme="majorEastAsia" w:eastAsiaTheme="majorEastAsia" w:hAnsiTheme="majorEastAsia" w:cs="SimSun" w:hint="eastAsia"/>
                <w:color w:val="000000"/>
                <w:spacing w:val="-5"/>
                <w:lang w:eastAsia="zh-TW"/>
              </w:rPr>
              <w:t>長</w:t>
            </w:r>
          </w:p>
        </w:tc>
        <w:tc>
          <w:tcPr>
            <w:tcW w:w="24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31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8304B4">
            <w:pPr>
              <w:autoSpaceDE w:val="0"/>
              <w:autoSpaceDN w:val="0"/>
              <w:ind w:left="98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</w:rPr>
              <w:t>課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</w:rPr>
              <w:t>指組組長</w:t>
            </w:r>
            <w:proofErr w:type="spellEnd"/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31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C42DDF">
            <w:pPr>
              <w:autoSpaceDE w:val="0"/>
              <w:autoSpaceDN w:val="0"/>
              <w:ind w:left="156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 w:hint="eastAsia"/>
                <w:color w:val="000000"/>
                <w:spacing w:val="-4"/>
                <w:lang w:eastAsia="zh-TW"/>
              </w:rPr>
              <w:t>陳宗利</w:t>
            </w:r>
          </w:p>
        </w:tc>
        <w:tc>
          <w:tcPr>
            <w:tcW w:w="3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C42DDF" w:rsidP="00C42DDF">
            <w:pPr>
              <w:autoSpaceDE w:val="0"/>
              <w:autoSpaceDN w:val="0"/>
              <w:spacing w:before="51"/>
              <w:ind w:left="98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統籌校園登革熱</w:t>
            </w:r>
            <w:proofErr w:type="gramStart"/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疫</w:t>
            </w:r>
            <w:proofErr w:type="gramEnd"/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情</w:t>
            </w:r>
            <w:r>
              <w:rPr>
                <w:rFonts w:asciiTheme="majorEastAsia" w:eastAsiaTheme="majorEastAsia" w:hAnsiTheme="majorEastAsia" w:cs="SimSun" w:hint="eastAsia"/>
                <w:color w:val="000000"/>
                <w:spacing w:val="-1"/>
                <w:lang w:eastAsia="zh-TW"/>
              </w:rPr>
              <w:t>期間</w:t>
            </w:r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學</w:t>
            </w:r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生社團輔導</w:t>
            </w:r>
            <w:r w:rsidR="008304B4"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管制事宜。</w:t>
            </w:r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rPr>
                <w:rFonts w:asciiTheme="majorEastAsia" w:eastAsiaTheme="majorEastAsia" w:hAnsiTheme="majorEastAsia"/>
                <w:lang w:eastAsia="zh-TW"/>
              </w:rPr>
            </w:pPr>
          </w:p>
        </w:tc>
      </w:tr>
      <w:tr w:rsidR="002E267A" w:rsidRPr="00DE258F" w:rsidTr="00C42DDF">
        <w:trPr>
          <w:trHeight w:hRule="exact" w:val="730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29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990648">
            <w:pPr>
              <w:autoSpaceDE w:val="0"/>
              <w:autoSpaceDN w:val="0"/>
              <w:ind w:left="103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/>
                <w:color w:val="000000"/>
                <w:spacing w:val="-5"/>
              </w:rPr>
              <w:t>組</w:t>
            </w:r>
            <w:r>
              <w:rPr>
                <w:rFonts w:asciiTheme="majorEastAsia" w:eastAsiaTheme="majorEastAsia" w:hAnsiTheme="majorEastAsia" w:cs="SimSun" w:hint="eastAsia"/>
                <w:color w:val="000000"/>
                <w:spacing w:val="-5"/>
                <w:lang w:eastAsia="zh-TW"/>
              </w:rPr>
              <w:t>長</w:t>
            </w:r>
          </w:p>
        </w:tc>
        <w:tc>
          <w:tcPr>
            <w:tcW w:w="24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29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8304B4">
            <w:pPr>
              <w:autoSpaceDE w:val="0"/>
              <w:autoSpaceDN w:val="0"/>
              <w:ind w:left="98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3"/>
              </w:rPr>
              <w:t>生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spacing w:val="-2"/>
              </w:rPr>
              <w:t>輔組組長</w:t>
            </w:r>
            <w:proofErr w:type="spellEnd"/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29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C42DDF">
            <w:pPr>
              <w:autoSpaceDE w:val="0"/>
              <w:autoSpaceDN w:val="0"/>
              <w:ind w:left="156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 w:hint="eastAsia"/>
                <w:color w:val="000000"/>
                <w:spacing w:val="-4"/>
                <w:lang w:eastAsia="zh-TW"/>
              </w:rPr>
              <w:t>黃瓊婷</w:t>
            </w:r>
          </w:p>
        </w:tc>
        <w:tc>
          <w:tcPr>
            <w:tcW w:w="3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C42DDF" w:rsidP="00C42DDF">
            <w:pPr>
              <w:autoSpaceDE w:val="0"/>
              <w:autoSpaceDN w:val="0"/>
              <w:spacing w:before="49"/>
              <w:ind w:left="98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統籌校園登革熱</w:t>
            </w:r>
            <w:proofErr w:type="gramStart"/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疫</w:t>
            </w:r>
            <w:proofErr w:type="gramEnd"/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情</w:t>
            </w:r>
            <w:r>
              <w:rPr>
                <w:rFonts w:asciiTheme="majorEastAsia" w:eastAsiaTheme="majorEastAsia" w:hAnsiTheme="majorEastAsia" w:cs="SimSun" w:hint="eastAsia"/>
                <w:color w:val="000000"/>
                <w:spacing w:val="2"/>
                <w:lang w:eastAsia="zh-TW"/>
              </w:rPr>
              <w:t>期間</w:t>
            </w:r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生活輔導管制</w:t>
            </w:r>
            <w:proofErr w:type="gramStart"/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及校安</w:t>
            </w:r>
            <w:r w:rsidR="008304B4"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通報</w:t>
            </w:r>
            <w:proofErr w:type="gramEnd"/>
            <w:r w:rsidR="008304B4"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事宜。</w:t>
            </w:r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rPr>
                <w:rFonts w:asciiTheme="majorEastAsia" w:eastAsiaTheme="majorEastAsia" w:hAnsiTheme="majorEastAsia"/>
                <w:lang w:eastAsia="zh-TW"/>
              </w:rPr>
            </w:pPr>
          </w:p>
        </w:tc>
      </w:tr>
      <w:tr w:rsidR="002E267A" w:rsidRPr="00DE258F" w:rsidTr="00C42DDF">
        <w:trPr>
          <w:trHeight w:hRule="exact" w:val="729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29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990648">
            <w:pPr>
              <w:autoSpaceDE w:val="0"/>
              <w:autoSpaceDN w:val="0"/>
              <w:ind w:left="103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/>
                <w:color w:val="000000"/>
                <w:spacing w:val="-5"/>
              </w:rPr>
              <w:t>組</w:t>
            </w:r>
            <w:r>
              <w:rPr>
                <w:rFonts w:asciiTheme="majorEastAsia" w:eastAsiaTheme="majorEastAsia" w:hAnsiTheme="majorEastAsia" w:cs="SimSun" w:hint="eastAsia"/>
                <w:color w:val="000000"/>
                <w:spacing w:val="-5"/>
                <w:lang w:eastAsia="zh-TW"/>
              </w:rPr>
              <w:t>長</w:t>
            </w:r>
          </w:p>
        </w:tc>
        <w:tc>
          <w:tcPr>
            <w:tcW w:w="24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29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D15FBB">
            <w:pPr>
              <w:autoSpaceDE w:val="0"/>
              <w:autoSpaceDN w:val="0"/>
              <w:ind w:left="98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 w:hint="eastAsia"/>
                <w:color w:val="000000"/>
                <w:spacing w:val="-2"/>
                <w:lang w:eastAsia="zh-TW"/>
              </w:rPr>
              <w:t>諮商輔導組長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29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D15FBB">
            <w:pPr>
              <w:autoSpaceDE w:val="0"/>
              <w:autoSpaceDN w:val="0"/>
              <w:ind w:left="156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 w:hint="eastAsia"/>
                <w:color w:val="000000"/>
                <w:spacing w:val="-4"/>
                <w:lang w:eastAsia="zh-TW"/>
              </w:rPr>
              <w:t>黃瓊婷</w:t>
            </w:r>
          </w:p>
        </w:tc>
        <w:tc>
          <w:tcPr>
            <w:tcW w:w="3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C42DDF" w:rsidP="00C42DDF">
            <w:pPr>
              <w:autoSpaceDE w:val="0"/>
              <w:autoSpaceDN w:val="0"/>
              <w:spacing w:before="49"/>
              <w:ind w:left="98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統籌校園登革</w:t>
            </w:r>
            <w:r>
              <w:rPr>
                <w:rFonts w:asciiTheme="majorEastAsia" w:eastAsiaTheme="majorEastAsia" w:hAnsiTheme="majorEastAsia" w:cs="SimSun" w:hint="eastAsia"/>
                <w:color w:val="000000"/>
                <w:spacing w:val="-1"/>
                <w:lang w:eastAsia="zh-TW"/>
              </w:rPr>
              <w:t>熱</w:t>
            </w:r>
            <w:proofErr w:type="gramStart"/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疫</w:t>
            </w:r>
            <w:proofErr w:type="gramEnd"/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情</w:t>
            </w:r>
            <w:r>
              <w:rPr>
                <w:rFonts w:asciiTheme="majorEastAsia" w:eastAsiaTheme="majorEastAsia" w:hAnsiTheme="majorEastAsia" w:cs="SimSun" w:hint="eastAsia"/>
                <w:color w:val="000000"/>
                <w:spacing w:val="2"/>
                <w:lang w:eastAsia="zh-TW"/>
              </w:rPr>
              <w:t>期間</w:t>
            </w:r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心</w:t>
            </w:r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理輔導事</w:t>
            </w:r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宜。</w:t>
            </w:r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rPr>
                <w:rFonts w:asciiTheme="majorEastAsia" w:eastAsiaTheme="majorEastAsia" w:hAnsiTheme="majorEastAsia"/>
                <w:lang w:eastAsia="zh-TW"/>
              </w:rPr>
            </w:pPr>
          </w:p>
        </w:tc>
      </w:tr>
      <w:tr w:rsidR="002E267A" w:rsidRPr="00DE258F" w:rsidTr="00C42DDF">
        <w:trPr>
          <w:trHeight w:hRule="exact" w:val="729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29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8304B4">
            <w:pPr>
              <w:autoSpaceDE w:val="0"/>
              <w:autoSpaceDN w:val="0"/>
              <w:ind w:left="103"/>
              <w:rPr>
                <w:rFonts w:asciiTheme="majorEastAsia" w:eastAsiaTheme="majorEastAsia" w:hAnsiTheme="majorEastAsia"/>
              </w:rPr>
            </w:pPr>
            <w:proofErr w:type="spellStart"/>
            <w:r w:rsidRPr="00DE258F">
              <w:rPr>
                <w:rFonts w:asciiTheme="majorEastAsia" w:eastAsiaTheme="majorEastAsia" w:hAnsiTheme="majorEastAsia" w:cs="SimSun"/>
                <w:color w:val="000000"/>
                <w:spacing w:val="-5"/>
              </w:rPr>
              <w:t>組員</w:t>
            </w:r>
            <w:proofErr w:type="spellEnd"/>
          </w:p>
        </w:tc>
        <w:tc>
          <w:tcPr>
            <w:tcW w:w="24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29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990648">
            <w:pPr>
              <w:autoSpaceDE w:val="0"/>
              <w:autoSpaceDN w:val="0"/>
              <w:ind w:left="98"/>
              <w:rPr>
                <w:rFonts w:asciiTheme="majorEastAsia" w:eastAsiaTheme="majorEastAsia" w:hAnsiTheme="majorEastAsia"/>
                <w:lang w:eastAsia="zh-TW"/>
              </w:rPr>
            </w:pPr>
            <w:proofErr w:type="gramStart"/>
            <w:r>
              <w:rPr>
                <w:rFonts w:asciiTheme="majorEastAsia" w:eastAsiaTheme="majorEastAsia" w:hAnsiTheme="majorEastAsia" w:cs="SimSun" w:hint="eastAsia"/>
                <w:color w:val="000000"/>
                <w:spacing w:val="-2"/>
                <w:lang w:eastAsia="zh-TW"/>
              </w:rPr>
              <w:t>校安中心</w:t>
            </w:r>
            <w:proofErr w:type="gramEnd"/>
            <w:r>
              <w:rPr>
                <w:rFonts w:asciiTheme="majorEastAsia" w:eastAsiaTheme="majorEastAsia" w:hAnsiTheme="majorEastAsia" w:cs="SimSun" w:hint="eastAsia"/>
                <w:color w:val="000000"/>
                <w:spacing w:val="-2"/>
                <w:lang w:eastAsia="zh-TW"/>
              </w:rPr>
              <w:t>組員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229" w:lineRule="exact"/>
              <w:rPr>
                <w:rFonts w:asciiTheme="majorEastAsia" w:eastAsiaTheme="majorEastAsia" w:hAnsiTheme="majorEastAsia"/>
              </w:rPr>
            </w:pPr>
          </w:p>
          <w:p w:rsidR="002E267A" w:rsidRPr="00DE258F" w:rsidRDefault="00990648">
            <w:pPr>
              <w:autoSpaceDE w:val="0"/>
              <w:autoSpaceDN w:val="0"/>
              <w:ind w:left="156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 w:hint="eastAsia"/>
                <w:color w:val="000000"/>
                <w:spacing w:val="-4"/>
                <w:lang w:eastAsia="zh-TW"/>
              </w:rPr>
              <w:t>林雍欽</w:t>
            </w:r>
          </w:p>
        </w:tc>
        <w:tc>
          <w:tcPr>
            <w:tcW w:w="3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C42DDF" w:rsidP="00C42DDF">
            <w:pPr>
              <w:autoSpaceDE w:val="0"/>
              <w:autoSpaceDN w:val="0"/>
              <w:spacing w:before="49"/>
              <w:ind w:left="98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統籌校園登革熱</w:t>
            </w:r>
            <w:proofErr w:type="gramStart"/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疫</w:t>
            </w:r>
            <w:proofErr w:type="gramEnd"/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情</w:t>
            </w:r>
            <w:r>
              <w:rPr>
                <w:rFonts w:asciiTheme="majorEastAsia" w:eastAsiaTheme="majorEastAsia" w:hAnsiTheme="majorEastAsia" w:cs="SimSun" w:hint="eastAsia"/>
                <w:color w:val="000000"/>
                <w:spacing w:val="2"/>
                <w:lang w:eastAsia="zh-TW"/>
              </w:rPr>
              <w:t>期間</w:t>
            </w:r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學</w:t>
            </w:r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2"/>
                <w:lang w:eastAsia="zh-TW"/>
              </w:rPr>
              <w:t>生住宿</w:t>
            </w:r>
            <w:r w:rsidR="008304B4"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輔導事宜。</w:t>
            </w:r>
          </w:p>
        </w:tc>
        <w:tc>
          <w:tcPr>
            <w:tcW w:w="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rPr>
                <w:rFonts w:asciiTheme="majorEastAsia" w:eastAsiaTheme="majorEastAsia" w:hAnsiTheme="majorEastAsia"/>
                <w:lang w:eastAsia="zh-TW"/>
              </w:rPr>
            </w:pPr>
          </w:p>
        </w:tc>
      </w:tr>
      <w:tr w:rsidR="002E267A" w:rsidRPr="00DE258F">
        <w:trPr>
          <w:trHeight w:hRule="exact" w:val="626"/>
        </w:trPr>
        <w:tc>
          <w:tcPr>
            <w:tcW w:w="933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E267A" w:rsidRPr="00DE258F" w:rsidRDefault="002E267A">
            <w:pPr>
              <w:spacing w:line="171" w:lineRule="exact"/>
              <w:rPr>
                <w:rFonts w:asciiTheme="majorEastAsia" w:eastAsiaTheme="majorEastAsia" w:hAnsiTheme="majorEastAsia"/>
                <w:lang w:eastAsia="zh-TW"/>
              </w:rPr>
            </w:pPr>
          </w:p>
          <w:p w:rsidR="002E267A" w:rsidRPr="00DE258F" w:rsidRDefault="008304B4">
            <w:pPr>
              <w:autoSpaceDE w:val="0"/>
              <w:autoSpaceDN w:val="0"/>
              <w:ind w:left="103"/>
              <w:rPr>
                <w:rFonts w:asciiTheme="majorEastAsia" w:eastAsiaTheme="majorEastAsia" w:hAnsiTheme="majorEastAsia"/>
                <w:lang w:eastAsia="zh-TW"/>
              </w:rPr>
            </w:pPr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附註：本</w:t>
            </w:r>
            <w:proofErr w:type="gramStart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表得視疫</w:t>
            </w:r>
            <w:proofErr w:type="gramEnd"/>
            <w:r w:rsidRPr="00DE258F">
              <w:rPr>
                <w:rFonts w:asciiTheme="majorEastAsia" w:eastAsiaTheme="majorEastAsia" w:hAnsiTheme="majorEastAsia" w:cs="SimSun"/>
                <w:color w:val="000000"/>
                <w:spacing w:val="-1"/>
                <w:lang w:eastAsia="zh-TW"/>
              </w:rPr>
              <w:t>情狀況予</w:t>
            </w:r>
            <w:r w:rsidRPr="00DE258F">
              <w:rPr>
                <w:rFonts w:asciiTheme="majorEastAsia" w:eastAsiaTheme="majorEastAsia" w:hAnsiTheme="majorEastAsia" w:cs="SimSun"/>
                <w:color w:val="000000"/>
                <w:lang w:eastAsia="zh-TW"/>
              </w:rPr>
              <w:t>以彈性調整人員編組。</w:t>
            </w:r>
          </w:p>
        </w:tc>
      </w:tr>
    </w:tbl>
    <w:p w:rsidR="002E267A" w:rsidRPr="00DE258F" w:rsidRDefault="00DE258F">
      <w:pPr>
        <w:spacing w:line="200" w:lineRule="exact"/>
        <w:rPr>
          <w:rFonts w:asciiTheme="majorEastAsia" w:eastAsiaTheme="majorEastAsia" w:hAnsiTheme="majorEastAsia"/>
          <w:lang w:eastAsia="zh-TW"/>
        </w:rPr>
      </w:pPr>
      <w:r>
        <w:rPr>
          <w:rFonts w:asciiTheme="majorEastAsia" w:eastAsiaTheme="majorEastAsia" w:hAnsiTheme="majorEastAsia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306219E2" wp14:editId="3E87AE12">
                <wp:simplePos x="0" y="0"/>
                <wp:positionH relativeFrom="page">
                  <wp:posOffset>844550</wp:posOffset>
                </wp:positionH>
                <wp:positionV relativeFrom="page">
                  <wp:posOffset>781050</wp:posOffset>
                </wp:positionV>
                <wp:extent cx="6407150" cy="463550"/>
                <wp:effectExtent l="6350" t="0" r="6350" b="12700"/>
                <wp:wrapNone/>
                <wp:docPr id="2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7150" cy="463550"/>
                          <a:chOff x="1330" y="1230"/>
                          <a:chExt cx="10090" cy="730"/>
                        </a:xfrm>
                      </wpg:grpSpPr>
                      <wps:wsp>
                        <wps:cNvPr id="21" name="Freeform 22"/>
                        <wps:cNvSpPr>
                          <a:spLocks/>
                        </wps:cNvSpPr>
                        <wps:spPr bwMode="auto">
                          <a:xfrm>
                            <a:off x="1330" y="1230"/>
                            <a:ext cx="10090" cy="730"/>
                          </a:xfrm>
                          <a:custGeom>
                            <a:avLst/>
                            <a:gdLst>
                              <a:gd name="T0" fmla="+- 0 1342 1330"/>
                              <a:gd name="T1" fmla="*/ T0 w 10090"/>
                              <a:gd name="T2" fmla="+- 0 1962 1230"/>
                              <a:gd name="T3" fmla="*/ 1962 h 730"/>
                              <a:gd name="T4" fmla="+- 0 1357 1330"/>
                              <a:gd name="T5" fmla="*/ T4 w 10090"/>
                              <a:gd name="T6" fmla="+- 0 1962 1230"/>
                              <a:gd name="T7" fmla="*/ 1962 h 730"/>
                              <a:gd name="T8" fmla="+- 0 1404 1330"/>
                              <a:gd name="T9" fmla="*/ T8 w 10090"/>
                              <a:gd name="T10" fmla="+- 0 1962 1230"/>
                              <a:gd name="T11" fmla="*/ 1962 h 730"/>
                              <a:gd name="T12" fmla="+- 0 1502 1330"/>
                              <a:gd name="T13" fmla="*/ T12 w 10090"/>
                              <a:gd name="T14" fmla="+- 0 1962 1230"/>
                              <a:gd name="T15" fmla="*/ 1962 h 730"/>
                              <a:gd name="T16" fmla="+- 0 1669 1330"/>
                              <a:gd name="T17" fmla="*/ T16 w 10090"/>
                              <a:gd name="T18" fmla="+- 0 1962 1230"/>
                              <a:gd name="T19" fmla="*/ 1962 h 730"/>
                              <a:gd name="T20" fmla="+- 0 1923 1330"/>
                              <a:gd name="T21" fmla="*/ T20 w 10090"/>
                              <a:gd name="T22" fmla="+- 0 1962 1230"/>
                              <a:gd name="T23" fmla="*/ 1962 h 730"/>
                              <a:gd name="T24" fmla="+- 0 2282 1330"/>
                              <a:gd name="T25" fmla="*/ T24 w 10090"/>
                              <a:gd name="T26" fmla="+- 0 1962 1230"/>
                              <a:gd name="T27" fmla="*/ 1962 h 730"/>
                              <a:gd name="T28" fmla="+- 0 2766 1330"/>
                              <a:gd name="T29" fmla="*/ T28 w 10090"/>
                              <a:gd name="T30" fmla="+- 0 1962 1230"/>
                              <a:gd name="T31" fmla="*/ 1962 h 730"/>
                              <a:gd name="T32" fmla="+- 0 3392 1330"/>
                              <a:gd name="T33" fmla="*/ T32 w 10090"/>
                              <a:gd name="T34" fmla="+- 0 1962 1230"/>
                              <a:gd name="T35" fmla="*/ 1962 h 730"/>
                              <a:gd name="T36" fmla="+- 0 4179 1330"/>
                              <a:gd name="T37" fmla="*/ T36 w 10090"/>
                              <a:gd name="T38" fmla="+- 0 1962 1230"/>
                              <a:gd name="T39" fmla="*/ 1962 h 730"/>
                              <a:gd name="T40" fmla="+- 0 5145 1330"/>
                              <a:gd name="T41" fmla="*/ T40 w 10090"/>
                              <a:gd name="T42" fmla="+- 0 1962 1230"/>
                              <a:gd name="T43" fmla="*/ 1962 h 730"/>
                              <a:gd name="T44" fmla="+- 0 6309 1330"/>
                              <a:gd name="T45" fmla="*/ T44 w 10090"/>
                              <a:gd name="T46" fmla="+- 0 1962 1230"/>
                              <a:gd name="T47" fmla="*/ 1962 h 730"/>
                              <a:gd name="T48" fmla="+- 0 7688 1330"/>
                              <a:gd name="T49" fmla="*/ T48 w 10090"/>
                              <a:gd name="T50" fmla="+- 0 1962 1230"/>
                              <a:gd name="T51" fmla="*/ 1962 h 730"/>
                              <a:gd name="T52" fmla="+- 0 9302 1330"/>
                              <a:gd name="T53" fmla="*/ T52 w 10090"/>
                              <a:gd name="T54" fmla="+- 0 1962 1230"/>
                              <a:gd name="T55" fmla="*/ 1962 h 730"/>
                              <a:gd name="T56" fmla="+- 0 11169 1330"/>
                              <a:gd name="T57" fmla="*/ T56 w 10090"/>
                              <a:gd name="T58" fmla="+- 0 1962 1230"/>
                              <a:gd name="T59" fmla="*/ 1962 h 730"/>
                              <a:gd name="T60" fmla="+- 0 11421 1330"/>
                              <a:gd name="T61" fmla="*/ T60 w 10090"/>
                              <a:gd name="T62" fmla="+- 0 1961 1230"/>
                              <a:gd name="T63" fmla="*/ 1961 h 730"/>
                              <a:gd name="T64" fmla="+- 0 11421 1330"/>
                              <a:gd name="T65" fmla="*/ T64 w 10090"/>
                              <a:gd name="T66" fmla="+- 0 1960 1230"/>
                              <a:gd name="T67" fmla="*/ 1960 h 730"/>
                              <a:gd name="T68" fmla="+- 0 11421 1330"/>
                              <a:gd name="T69" fmla="*/ T68 w 10090"/>
                              <a:gd name="T70" fmla="+- 0 1957 1230"/>
                              <a:gd name="T71" fmla="*/ 1957 h 730"/>
                              <a:gd name="T72" fmla="+- 0 11421 1330"/>
                              <a:gd name="T73" fmla="*/ T72 w 10090"/>
                              <a:gd name="T74" fmla="+- 0 1950 1230"/>
                              <a:gd name="T75" fmla="*/ 1950 h 730"/>
                              <a:gd name="T76" fmla="+- 0 11421 1330"/>
                              <a:gd name="T77" fmla="*/ T76 w 10090"/>
                              <a:gd name="T78" fmla="+- 0 1938 1230"/>
                              <a:gd name="T79" fmla="*/ 1938 h 730"/>
                              <a:gd name="T80" fmla="+- 0 11421 1330"/>
                              <a:gd name="T81" fmla="*/ T80 w 10090"/>
                              <a:gd name="T82" fmla="+- 0 1920 1230"/>
                              <a:gd name="T83" fmla="*/ 1920 h 730"/>
                              <a:gd name="T84" fmla="+- 0 11421 1330"/>
                              <a:gd name="T85" fmla="*/ T84 w 10090"/>
                              <a:gd name="T86" fmla="+- 0 1894 1230"/>
                              <a:gd name="T87" fmla="*/ 1894 h 730"/>
                              <a:gd name="T88" fmla="+- 0 11421 1330"/>
                              <a:gd name="T89" fmla="*/ T88 w 10090"/>
                              <a:gd name="T90" fmla="+- 0 1860 1230"/>
                              <a:gd name="T91" fmla="*/ 1860 h 730"/>
                              <a:gd name="T92" fmla="+- 0 11421 1330"/>
                              <a:gd name="T93" fmla="*/ T92 w 10090"/>
                              <a:gd name="T94" fmla="+- 0 1815 1230"/>
                              <a:gd name="T95" fmla="*/ 1815 h 730"/>
                              <a:gd name="T96" fmla="+- 0 11421 1330"/>
                              <a:gd name="T97" fmla="*/ T96 w 10090"/>
                              <a:gd name="T98" fmla="+- 0 1759 1230"/>
                              <a:gd name="T99" fmla="*/ 1759 h 730"/>
                              <a:gd name="T100" fmla="+- 0 11421 1330"/>
                              <a:gd name="T101" fmla="*/ T100 w 10090"/>
                              <a:gd name="T102" fmla="+- 0 1690 1230"/>
                              <a:gd name="T103" fmla="*/ 1690 h 730"/>
                              <a:gd name="T104" fmla="+- 0 11421 1330"/>
                              <a:gd name="T105" fmla="*/ T104 w 10090"/>
                              <a:gd name="T106" fmla="+- 0 1607 1230"/>
                              <a:gd name="T107" fmla="*/ 1607 h 730"/>
                              <a:gd name="T108" fmla="+- 0 11421 1330"/>
                              <a:gd name="T109" fmla="*/ T108 w 10090"/>
                              <a:gd name="T110" fmla="+- 0 1508 1230"/>
                              <a:gd name="T111" fmla="*/ 1508 h 730"/>
                              <a:gd name="T112" fmla="+- 0 11421 1330"/>
                              <a:gd name="T113" fmla="*/ T112 w 10090"/>
                              <a:gd name="T114" fmla="+- 0 1393 1230"/>
                              <a:gd name="T115" fmla="*/ 1393 h 730"/>
                              <a:gd name="T116" fmla="+- 0 11421 1330"/>
                              <a:gd name="T117" fmla="*/ T116 w 10090"/>
                              <a:gd name="T118" fmla="+- 0 1260 1230"/>
                              <a:gd name="T119" fmla="*/ 1260 h 730"/>
                              <a:gd name="T120" fmla="+- 0 11419 1330"/>
                              <a:gd name="T121" fmla="*/ T120 w 10090"/>
                              <a:gd name="T122" fmla="+- 0 1242 1230"/>
                              <a:gd name="T123" fmla="*/ 1242 h 730"/>
                              <a:gd name="T124" fmla="+- 0 11404 1330"/>
                              <a:gd name="T125" fmla="*/ T124 w 10090"/>
                              <a:gd name="T126" fmla="+- 0 1242 1230"/>
                              <a:gd name="T127" fmla="*/ 1242 h 730"/>
                              <a:gd name="T128" fmla="+- 0 11357 1330"/>
                              <a:gd name="T129" fmla="*/ T128 w 10090"/>
                              <a:gd name="T130" fmla="+- 0 1242 1230"/>
                              <a:gd name="T131" fmla="*/ 1242 h 730"/>
                              <a:gd name="T132" fmla="+- 0 11259 1330"/>
                              <a:gd name="T133" fmla="*/ T132 w 10090"/>
                              <a:gd name="T134" fmla="+- 0 1242 1230"/>
                              <a:gd name="T135" fmla="*/ 1242 h 730"/>
                              <a:gd name="T136" fmla="+- 0 11092 1330"/>
                              <a:gd name="T137" fmla="*/ T136 w 10090"/>
                              <a:gd name="T138" fmla="+- 0 1242 1230"/>
                              <a:gd name="T139" fmla="*/ 1242 h 730"/>
                              <a:gd name="T140" fmla="+- 0 10838 1330"/>
                              <a:gd name="T141" fmla="*/ T140 w 10090"/>
                              <a:gd name="T142" fmla="+- 0 1242 1230"/>
                              <a:gd name="T143" fmla="*/ 1242 h 730"/>
                              <a:gd name="T144" fmla="+- 0 10479 1330"/>
                              <a:gd name="T145" fmla="*/ T144 w 10090"/>
                              <a:gd name="T146" fmla="+- 0 1242 1230"/>
                              <a:gd name="T147" fmla="*/ 1242 h 730"/>
                              <a:gd name="T148" fmla="+- 0 9995 1330"/>
                              <a:gd name="T149" fmla="*/ T148 w 10090"/>
                              <a:gd name="T150" fmla="+- 0 1242 1230"/>
                              <a:gd name="T151" fmla="*/ 1242 h 730"/>
                              <a:gd name="T152" fmla="+- 0 9369 1330"/>
                              <a:gd name="T153" fmla="*/ T152 w 10090"/>
                              <a:gd name="T154" fmla="+- 0 1242 1230"/>
                              <a:gd name="T155" fmla="*/ 1242 h 730"/>
                              <a:gd name="T156" fmla="+- 0 8582 1330"/>
                              <a:gd name="T157" fmla="*/ T156 w 10090"/>
                              <a:gd name="T158" fmla="+- 0 1242 1230"/>
                              <a:gd name="T159" fmla="*/ 1242 h 730"/>
                              <a:gd name="T160" fmla="+- 0 7616 1330"/>
                              <a:gd name="T161" fmla="*/ T160 w 10090"/>
                              <a:gd name="T162" fmla="+- 0 1242 1230"/>
                              <a:gd name="T163" fmla="*/ 1242 h 730"/>
                              <a:gd name="T164" fmla="+- 0 6452 1330"/>
                              <a:gd name="T165" fmla="*/ T164 w 10090"/>
                              <a:gd name="T166" fmla="+- 0 1242 1230"/>
                              <a:gd name="T167" fmla="*/ 1242 h 730"/>
                              <a:gd name="T168" fmla="+- 0 5073 1330"/>
                              <a:gd name="T169" fmla="*/ T168 w 10090"/>
                              <a:gd name="T170" fmla="+- 0 1242 1230"/>
                              <a:gd name="T171" fmla="*/ 1242 h 730"/>
                              <a:gd name="T172" fmla="+- 0 3459 1330"/>
                              <a:gd name="T173" fmla="*/ T172 w 10090"/>
                              <a:gd name="T174" fmla="+- 0 1242 1230"/>
                              <a:gd name="T175" fmla="*/ 1242 h 730"/>
                              <a:gd name="T176" fmla="+- 0 1592 1330"/>
                              <a:gd name="T177" fmla="*/ T176 w 10090"/>
                              <a:gd name="T178" fmla="+- 0 1242 1230"/>
                              <a:gd name="T179" fmla="*/ 1242 h 730"/>
                              <a:gd name="T180" fmla="+- 0 1341 1330"/>
                              <a:gd name="T181" fmla="*/ T180 w 10090"/>
                              <a:gd name="T182" fmla="+- 0 1242 1230"/>
                              <a:gd name="T183" fmla="*/ 1242 h 730"/>
                              <a:gd name="T184" fmla="+- 0 1341 1330"/>
                              <a:gd name="T185" fmla="*/ T184 w 10090"/>
                              <a:gd name="T186" fmla="+- 0 1243 1230"/>
                              <a:gd name="T187" fmla="*/ 1243 h 730"/>
                              <a:gd name="T188" fmla="+- 0 1341 1330"/>
                              <a:gd name="T189" fmla="*/ T188 w 10090"/>
                              <a:gd name="T190" fmla="+- 0 1246 1230"/>
                              <a:gd name="T191" fmla="*/ 1246 h 730"/>
                              <a:gd name="T192" fmla="+- 0 1341 1330"/>
                              <a:gd name="T193" fmla="*/ T192 w 10090"/>
                              <a:gd name="T194" fmla="+- 0 1253 1230"/>
                              <a:gd name="T195" fmla="*/ 1253 h 730"/>
                              <a:gd name="T196" fmla="+- 0 1341 1330"/>
                              <a:gd name="T197" fmla="*/ T196 w 10090"/>
                              <a:gd name="T198" fmla="+- 0 1265 1230"/>
                              <a:gd name="T199" fmla="*/ 1265 h 730"/>
                              <a:gd name="T200" fmla="+- 0 1341 1330"/>
                              <a:gd name="T201" fmla="*/ T200 w 10090"/>
                              <a:gd name="T202" fmla="+- 0 1283 1230"/>
                              <a:gd name="T203" fmla="*/ 1283 h 730"/>
                              <a:gd name="T204" fmla="+- 0 1341 1330"/>
                              <a:gd name="T205" fmla="*/ T204 w 10090"/>
                              <a:gd name="T206" fmla="+- 0 1309 1230"/>
                              <a:gd name="T207" fmla="*/ 1309 h 730"/>
                              <a:gd name="T208" fmla="+- 0 1341 1330"/>
                              <a:gd name="T209" fmla="*/ T208 w 10090"/>
                              <a:gd name="T210" fmla="+- 0 1343 1230"/>
                              <a:gd name="T211" fmla="*/ 1343 h 730"/>
                              <a:gd name="T212" fmla="+- 0 1341 1330"/>
                              <a:gd name="T213" fmla="*/ T212 w 10090"/>
                              <a:gd name="T214" fmla="+- 0 1388 1230"/>
                              <a:gd name="T215" fmla="*/ 1388 h 730"/>
                              <a:gd name="T216" fmla="+- 0 1341 1330"/>
                              <a:gd name="T217" fmla="*/ T216 w 10090"/>
                              <a:gd name="T218" fmla="+- 0 1444 1230"/>
                              <a:gd name="T219" fmla="*/ 1444 h 730"/>
                              <a:gd name="T220" fmla="+- 0 1341 1330"/>
                              <a:gd name="T221" fmla="*/ T220 w 10090"/>
                              <a:gd name="T222" fmla="+- 0 1513 1230"/>
                              <a:gd name="T223" fmla="*/ 1513 h 730"/>
                              <a:gd name="T224" fmla="+- 0 1341 1330"/>
                              <a:gd name="T225" fmla="*/ T224 w 10090"/>
                              <a:gd name="T226" fmla="+- 0 1596 1230"/>
                              <a:gd name="T227" fmla="*/ 1596 h 730"/>
                              <a:gd name="T228" fmla="+- 0 1341 1330"/>
                              <a:gd name="T229" fmla="*/ T228 w 10090"/>
                              <a:gd name="T230" fmla="+- 0 1695 1230"/>
                              <a:gd name="T231" fmla="*/ 1695 h 730"/>
                              <a:gd name="T232" fmla="+- 0 1341 1330"/>
                              <a:gd name="T233" fmla="*/ T232 w 10090"/>
                              <a:gd name="T234" fmla="+- 0 1810 1230"/>
                              <a:gd name="T235" fmla="*/ 1810 h 730"/>
                              <a:gd name="T236" fmla="+- 0 1341 1330"/>
                              <a:gd name="T237" fmla="*/ T236 w 10090"/>
                              <a:gd name="T238" fmla="+- 0 1944 1230"/>
                              <a:gd name="T239" fmla="*/ 1944 h 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0090" h="730">
                                <a:moveTo>
                                  <a:pt x="11" y="732"/>
                                </a:moveTo>
                                <a:lnTo>
                                  <a:pt x="11" y="732"/>
                                </a:lnTo>
                                <a:lnTo>
                                  <a:pt x="12" y="732"/>
                                </a:lnTo>
                                <a:lnTo>
                                  <a:pt x="13" y="732"/>
                                </a:lnTo>
                                <a:lnTo>
                                  <a:pt x="14" y="732"/>
                                </a:lnTo>
                                <a:lnTo>
                                  <a:pt x="15" y="732"/>
                                </a:lnTo>
                                <a:lnTo>
                                  <a:pt x="16" y="732"/>
                                </a:lnTo>
                                <a:lnTo>
                                  <a:pt x="18" y="732"/>
                                </a:lnTo>
                                <a:lnTo>
                                  <a:pt x="21" y="732"/>
                                </a:lnTo>
                                <a:lnTo>
                                  <a:pt x="24" y="732"/>
                                </a:lnTo>
                                <a:lnTo>
                                  <a:pt x="27" y="732"/>
                                </a:lnTo>
                                <a:lnTo>
                                  <a:pt x="31" y="732"/>
                                </a:lnTo>
                                <a:lnTo>
                                  <a:pt x="35" y="732"/>
                                </a:lnTo>
                                <a:lnTo>
                                  <a:pt x="40" y="732"/>
                                </a:lnTo>
                                <a:lnTo>
                                  <a:pt x="45" y="732"/>
                                </a:lnTo>
                                <a:lnTo>
                                  <a:pt x="52" y="732"/>
                                </a:lnTo>
                                <a:lnTo>
                                  <a:pt x="58" y="732"/>
                                </a:lnTo>
                                <a:lnTo>
                                  <a:pt x="66" y="732"/>
                                </a:lnTo>
                                <a:lnTo>
                                  <a:pt x="74" y="732"/>
                                </a:lnTo>
                                <a:lnTo>
                                  <a:pt x="83" y="732"/>
                                </a:lnTo>
                                <a:lnTo>
                                  <a:pt x="93" y="732"/>
                                </a:lnTo>
                                <a:lnTo>
                                  <a:pt x="104" y="732"/>
                                </a:lnTo>
                                <a:lnTo>
                                  <a:pt x="116" y="732"/>
                                </a:lnTo>
                                <a:lnTo>
                                  <a:pt x="128" y="732"/>
                                </a:lnTo>
                                <a:lnTo>
                                  <a:pt x="142" y="732"/>
                                </a:lnTo>
                                <a:lnTo>
                                  <a:pt x="156" y="732"/>
                                </a:lnTo>
                                <a:lnTo>
                                  <a:pt x="172" y="732"/>
                                </a:lnTo>
                                <a:lnTo>
                                  <a:pt x="189" y="732"/>
                                </a:lnTo>
                                <a:lnTo>
                                  <a:pt x="207" y="732"/>
                                </a:lnTo>
                                <a:lnTo>
                                  <a:pt x="225" y="732"/>
                                </a:lnTo>
                                <a:lnTo>
                                  <a:pt x="246" y="732"/>
                                </a:lnTo>
                                <a:lnTo>
                                  <a:pt x="267" y="732"/>
                                </a:lnTo>
                                <a:lnTo>
                                  <a:pt x="290" y="732"/>
                                </a:lnTo>
                                <a:lnTo>
                                  <a:pt x="313" y="732"/>
                                </a:lnTo>
                                <a:lnTo>
                                  <a:pt x="339" y="732"/>
                                </a:lnTo>
                                <a:lnTo>
                                  <a:pt x="365" y="732"/>
                                </a:lnTo>
                                <a:lnTo>
                                  <a:pt x="393" y="732"/>
                                </a:lnTo>
                                <a:lnTo>
                                  <a:pt x="423" y="732"/>
                                </a:lnTo>
                                <a:lnTo>
                                  <a:pt x="454" y="732"/>
                                </a:lnTo>
                                <a:lnTo>
                                  <a:pt x="486" y="732"/>
                                </a:lnTo>
                                <a:lnTo>
                                  <a:pt x="520" y="732"/>
                                </a:lnTo>
                                <a:lnTo>
                                  <a:pt x="556" y="732"/>
                                </a:lnTo>
                                <a:lnTo>
                                  <a:pt x="593" y="732"/>
                                </a:lnTo>
                                <a:lnTo>
                                  <a:pt x="632" y="732"/>
                                </a:lnTo>
                                <a:lnTo>
                                  <a:pt x="672" y="732"/>
                                </a:lnTo>
                                <a:lnTo>
                                  <a:pt x="714" y="732"/>
                                </a:lnTo>
                                <a:lnTo>
                                  <a:pt x="758" y="732"/>
                                </a:lnTo>
                                <a:lnTo>
                                  <a:pt x="804" y="732"/>
                                </a:lnTo>
                                <a:lnTo>
                                  <a:pt x="852" y="732"/>
                                </a:lnTo>
                                <a:lnTo>
                                  <a:pt x="901" y="732"/>
                                </a:lnTo>
                                <a:lnTo>
                                  <a:pt x="952" y="732"/>
                                </a:lnTo>
                                <a:lnTo>
                                  <a:pt x="1006" y="732"/>
                                </a:lnTo>
                                <a:lnTo>
                                  <a:pt x="1061" y="732"/>
                                </a:lnTo>
                                <a:lnTo>
                                  <a:pt x="1118" y="732"/>
                                </a:lnTo>
                                <a:lnTo>
                                  <a:pt x="1178" y="732"/>
                                </a:lnTo>
                                <a:lnTo>
                                  <a:pt x="1239" y="732"/>
                                </a:lnTo>
                                <a:lnTo>
                                  <a:pt x="1303" y="732"/>
                                </a:lnTo>
                                <a:lnTo>
                                  <a:pt x="1368" y="732"/>
                                </a:lnTo>
                                <a:lnTo>
                                  <a:pt x="1436" y="732"/>
                                </a:lnTo>
                                <a:lnTo>
                                  <a:pt x="1506" y="732"/>
                                </a:lnTo>
                                <a:lnTo>
                                  <a:pt x="1579" y="732"/>
                                </a:lnTo>
                                <a:lnTo>
                                  <a:pt x="1653" y="732"/>
                                </a:lnTo>
                                <a:lnTo>
                                  <a:pt x="1730" y="732"/>
                                </a:lnTo>
                                <a:lnTo>
                                  <a:pt x="1810" y="732"/>
                                </a:lnTo>
                                <a:lnTo>
                                  <a:pt x="1891" y="732"/>
                                </a:lnTo>
                                <a:lnTo>
                                  <a:pt x="1976" y="732"/>
                                </a:lnTo>
                                <a:lnTo>
                                  <a:pt x="2062" y="732"/>
                                </a:lnTo>
                                <a:lnTo>
                                  <a:pt x="2151" y="732"/>
                                </a:lnTo>
                                <a:lnTo>
                                  <a:pt x="2243" y="732"/>
                                </a:lnTo>
                                <a:lnTo>
                                  <a:pt x="2337" y="732"/>
                                </a:lnTo>
                                <a:lnTo>
                                  <a:pt x="2434" y="732"/>
                                </a:lnTo>
                                <a:lnTo>
                                  <a:pt x="2534" y="732"/>
                                </a:lnTo>
                                <a:lnTo>
                                  <a:pt x="2636" y="732"/>
                                </a:lnTo>
                                <a:lnTo>
                                  <a:pt x="2741" y="732"/>
                                </a:lnTo>
                                <a:lnTo>
                                  <a:pt x="2849" y="732"/>
                                </a:lnTo>
                                <a:lnTo>
                                  <a:pt x="2960" y="732"/>
                                </a:lnTo>
                                <a:lnTo>
                                  <a:pt x="3073" y="732"/>
                                </a:lnTo>
                                <a:lnTo>
                                  <a:pt x="3189" y="732"/>
                                </a:lnTo>
                                <a:lnTo>
                                  <a:pt x="3309" y="732"/>
                                </a:lnTo>
                                <a:lnTo>
                                  <a:pt x="3431" y="732"/>
                                </a:lnTo>
                                <a:lnTo>
                                  <a:pt x="3556" y="732"/>
                                </a:lnTo>
                                <a:lnTo>
                                  <a:pt x="3684" y="732"/>
                                </a:lnTo>
                                <a:lnTo>
                                  <a:pt x="3815" y="732"/>
                                </a:lnTo>
                                <a:lnTo>
                                  <a:pt x="3949" y="732"/>
                                </a:lnTo>
                                <a:lnTo>
                                  <a:pt x="4087" y="732"/>
                                </a:lnTo>
                                <a:lnTo>
                                  <a:pt x="4227" y="732"/>
                                </a:lnTo>
                                <a:lnTo>
                                  <a:pt x="4371" y="732"/>
                                </a:lnTo>
                                <a:lnTo>
                                  <a:pt x="4518" y="732"/>
                                </a:lnTo>
                                <a:lnTo>
                                  <a:pt x="4668" y="732"/>
                                </a:lnTo>
                                <a:lnTo>
                                  <a:pt x="4822" y="732"/>
                                </a:lnTo>
                                <a:lnTo>
                                  <a:pt x="4979" y="732"/>
                                </a:lnTo>
                                <a:lnTo>
                                  <a:pt x="5139" y="732"/>
                                </a:lnTo>
                                <a:lnTo>
                                  <a:pt x="5303" y="732"/>
                                </a:lnTo>
                                <a:lnTo>
                                  <a:pt x="5470" y="732"/>
                                </a:lnTo>
                                <a:lnTo>
                                  <a:pt x="5640" y="732"/>
                                </a:lnTo>
                                <a:lnTo>
                                  <a:pt x="5814" y="732"/>
                                </a:lnTo>
                                <a:lnTo>
                                  <a:pt x="5992" y="732"/>
                                </a:lnTo>
                                <a:lnTo>
                                  <a:pt x="6173" y="732"/>
                                </a:lnTo>
                                <a:lnTo>
                                  <a:pt x="6358" y="732"/>
                                </a:lnTo>
                                <a:lnTo>
                                  <a:pt x="6547" y="732"/>
                                </a:lnTo>
                                <a:lnTo>
                                  <a:pt x="6739" y="732"/>
                                </a:lnTo>
                                <a:lnTo>
                                  <a:pt x="6935" y="732"/>
                                </a:lnTo>
                                <a:lnTo>
                                  <a:pt x="7135" y="732"/>
                                </a:lnTo>
                                <a:lnTo>
                                  <a:pt x="7338" y="732"/>
                                </a:lnTo>
                                <a:lnTo>
                                  <a:pt x="7546" y="732"/>
                                </a:lnTo>
                                <a:lnTo>
                                  <a:pt x="7757" y="732"/>
                                </a:lnTo>
                                <a:lnTo>
                                  <a:pt x="7972" y="732"/>
                                </a:lnTo>
                                <a:lnTo>
                                  <a:pt x="8191" y="732"/>
                                </a:lnTo>
                                <a:lnTo>
                                  <a:pt x="8414" y="732"/>
                                </a:lnTo>
                                <a:lnTo>
                                  <a:pt x="8641" y="732"/>
                                </a:lnTo>
                                <a:lnTo>
                                  <a:pt x="8873" y="732"/>
                                </a:lnTo>
                                <a:lnTo>
                                  <a:pt x="9108" y="732"/>
                                </a:lnTo>
                                <a:lnTo>
                                  <a:pt x="9347" y="732"/>
                                </a:lnTo>
                                <a:lnTo>
                                  <a:pt x="9591" y="732"/>
                                </a:lnTo>
                                <a:lnTo>
                                  <a:pt x="9839" y="732"/>
                                </a:lnTo>
                                <a:lnTo>
                                  <a:pt x="10091" y="732"/>
                                </a:lnTo>
                                <a:lnTo>
                                  <a:pt x="10091" y="731"/>
                                </a:lnTo>
                                <a:lnTo>
                                  <a:pt x="10091" y="730"/>
                                </a:lnTo>
                                <a:lnTo>
                                  <a:pt x="10091" y="729"/>
                                </a:lnTo>
                                <a:lnTo>
                                  <a:pt x="10091" y="728"/>
                                </a:lnTo>
                                <a:lnTo>
                                  <a:pt x="10091" y="727"/>
                                </a:lnTo>
                                <a:lnTo>
                                  <a:pt x="10091" y="726"/>
                                </a:lnTo>
                                <a:lnTo>
                                  <a:pt x="10091" y="725"/>
                                </a:lnTo>
                                <a:lnTo>
                                  <a:pt x="10091" y="724"/>
                                </a:lnTo>
                                <a:lnTo>
                                  <a:pt x="10091" y="723"/>
                                </a:lnTo>
                                <a:lnTo>
                                  <a:pt x="10091" y="722"/>
                                </a:lnTo>
                                <a:lnTo>
                                  <a:pt x="10091" y="721"/>
                                </a:lnTo>
                                <a:lnTo>
                                  <a:pt x="10091" y="720"/>
                                </a:lnTo>
                                <a:lnTo>
                                  <a:pt x="10091" y="719"/>
                                </a:lnTo>
                                <a:lnTo>
                                  <a:pt x="10091" y="718"/>
                                </a:lnTo>
                                <a:lnTo>
                                  <a:pt x="10091" y="716"/>
                                </a:lnTo>
                                <a:lnTo>
                                  <a:pt x="10091" y="715"/>
                                </a:lnTo>
                                <a:lnTo>
                                  <a:pt x="10091" y="713"/>
                                </a:lnTo>
                                <a:lnTo>
                                  <a:pt x="10091" y="712"/>
                                </a:lnTo>
                                <a:lnTo>
                                  <a:pt x="10091" y="710"/>
                                </a:lnTo>
                                <a:lnTo>
                                  <a:pt x="10091" y="708"/>
                                </a:lnTo>
                                <a:lnTo>
                                  <a:pt x="10091" y="706"/>
                                </a:lnTo>
                                <a:lnTo>
                                  <a:pt x="10091" y="704"/>
                                </a:lnTo>
                                <a:lnTo>
                                  <a:pt x="10091" y="702"/>
                                </a:lnTo>
                                <a:lnTo>
                                  <a:pt x="10091" y="700"/>
                                </a:lnTo>
                                <a:lnTo>
                                  <a:pt x="10091" y="698"/>
                                </a:lnTo>
                                <a:lnTo>
                                  <a:pt x="10091" y="695"/>
                                </a:lnTo>
                                <a:lnTo>
                                  <a:pt x="10091" y="693"/>
                                </a:lnTo>
                                <a:lnTo>
                                  <a:pt x="10091" y="690"/>
                                </a:lnTo>
                                <a:lnTo>
                                  <a:pt x="10091" y="687"/>
                                </a:lnTo>
                                <a:lnTo>
                                  <a:pt x="10091" y="684"/>
                                </a:lnTo>
                                <a:lnTo>
                                  <a:pt x="10091" y="681"/>
                                </a:lnTo>
                                <a:lnTo>
                                  <a:pt x="10091" y="678"/>
                                </a:lnTo>
                                <a:lnTo>
                                  <a:pt x="10091" y="675"/>
                                </a:lnTo>
                                <a:lnTo>
                                  <a:pt x="10091" y="671"/>
                                </a:lnTo>
                                <a:lnTo>
                                  <a:pt x="10091" y="668"/>
                                </a:lnTo>
                                <a:lnTo>
                                  <a:pt x="10091" y="664"/>
                                </a:lnTo>
                                <a:lnTo>
                                  <a:pt x="10091" y="660"/>
                                </a:lnTo>
                                <a:lnTo>
                                  <a:pt x="10091" y="656"/>
                                </a:lnTo>
                                <a:lnTo>
                                  <a:pt x="10091" y="652"/>
                                </a:lnTo>
                                <a:lnTo>
                                  <a:pt x="10091" y="648"/>
                                </a:lnTo>
                                <a:lnTo>
                                  <a:pt x="10091" y="644"/>
                                </a:lnTo>
                                <a:lnTo>
                                  <a:pt x="10091" y="639"/>
                                </a:lnTo>
                                <a:lnTo>
                                  <a:pt x="10091" y="635"/>
                                </a:lnTo>
                                <a:lnTo>
                                  <a:pt x="10091" y="630"/>
                                </a:lnTo>
                                <a:lnTo>
                                  <a:pt x="10091" y="625"/>
                                </a:lnTo>
                                <a:lnTo>
                                  <a:pt x="10091" y="619"/>
                                </a:lnTo>
                                <a:lnTo>
                                  <a:pt x="10091" y="614"/>
                                </a:lnTo>
                                <a:lnTo>
                                  <a:pt x="10091" y="609"/>
                                </a:lnTo>
                                <a:lnTo>
                                  <a:pt x="10091" y="603"/>
                                </a:lnTo>
                                <a:lnTo>
                                  <a:pt x="10091" y="597"/>
                                </a:lnTo>
                                <a:lnTo>
                                  <a:pt x="10091" y="591"/>
                                </a:lnTo>
                                <a:lnTo>
                                  <a:pt x="10091" y="585"/>
                                </a:lnTo>
                                <a:lnTo>
                                  <a:pt x="10091" y="579"/>
                                </a:lnTo>
                                <a:lnTo>
                                  <a:pt x="10091" y="572"/>
                                </a:lnTo>
                                <a:lnTo>
                                  <a:pt x="10091" y="565"/>
                                </a:lnTo>
                                <a:lnTo>
                                  <a:pt x="10091" y="558"/>
                                </a:lnTo>
                                <a:lnTo>
                                  <a:pt x="10091" y="551"/>
                                </a:lnTo>
                                <a:lnTo>
                                  <a:pt x="10091" y="544"/>
                                </a:lnTo>
                                <a:lnTo>
                                  <a:pt x="10091" y="536"/>
                                </a:lnTo>
                                <a:lnTo>
                                  <a:pt x="10091" y="529"/>
                                </a:lnTo>
                                <a:lnTo>
                                  <a:pt x="10091" y="521"/>
                                </a:lnTo>
                                <a:lnTo>
                                  <a:pt x="10091" y="513"/>
                                </a:lnTo>
                                <a:lnTo>
                                  <a:pt x="10091" y="504"/>
                                </a:lnTo>
                                <a:lnTo>
                                  <a:pt x="10091" y="496"/>
                                </a:lnTo>
                                <a:lnTo>
                                  <a:pt x="10091" y="487"/>
                                </a:lnTo>
                                <a:lnTo>
                                  <a:pt x="10091" y="478"/>
                                </a:lnTo>
                                <a:lnTo>
                                  <a:pt x="10091" y="469"/>
                                </a:lnTo>
                                <a:lnTo>
                                  <a:pt x="10091" y="460"/>
                                </a:lnTo>
                                <a:lnTo>
                                  <a:pt x="10091" y="450"/>
                                </a:lnTo>
                                <a:lnTo>
                                  <a:pt x="10091" y="440"/>
                                </a:lnTo>
                                <a:lnTo>
                                  <a:pt x="10091" y="430"/>
                                </a:lnTo>
                                <a:lnTo>
                                  <a:pt x="10091" y="420"/>
                                </a:lnTo>
                                <a:lnTo>
                                  <a:pt x="10091" y="410"/>
                                </a:lnTo>
                                <a:lnTo>
                                  <a:pt x="10091" y="399"/>
                                </a:lnTo>
                                <a:lnTo>
                                  <a:pt x="10091" y="388"/>
                                </a:lnTo>
                                <a:lnTo>
                                  <a:pt x="10091" y="377"/>
                                </a:lnTo>
                                <a:lnTo>
                                  <a:pt x="10091" y="365"/>
                                </a:lnTo>
                                <a:lnTo>
                                  <a:pt x="10091" y="353"/>
                                </a:lnTo>
                                <a:lnTo>
                                  <a:pt x="10091" y="342"/>
                                </a:lnTo>
                                <a:lnTo>
                                  <a:pt x="10091" y="329"/>
                                </a:lnTo>
                                <a:lnTo>
                                  <a:pt x="10091" y="317"/>
                                </a:lnTo>
                                <a:lnTo>
                                  <a:pt x="10091" y="304"/>
                                </a:lnTo>
                                <a:lnTo>
                                  <a:pt x="10091" y="291"/>
                                </a:lnTo>
                                <a:lnTo>
                                  <a:pt x="10091" y="278"/>
                                </a:lnTo>
                                <a:lnTo>
                                  <a:pt x="10091" y="265"/>
                                </a:lnTo>
                                <a:lnTo>
                                  <a:pt x="10091" y="251"/>
                                </a:lnTo>
                                <a:lnTo>
                                  <a:pt x="10091" y="237"/>
                                </a:lnTo>
                                <a:lnTo>
                                  <a:pt x="10091" y="223"/>
                                </a:lnTo>
                                <a:lnTo>
                                  <a:pt x="10091" y="208"/>
                                </a:lnTo>
                                <a:lnTo>
                                  <a:pt x="10091" y="193"/>
                                </a:lnTo>
                                <a:lnTo>
                                  <a:pt x="10091" y="178"/>
                                </a:lnTo>
                                <a:lnTo>
                                  <a:pt x="10091" y="163"/>
                                </a:lnTo>
                                <a:lnTo>
                                  <a:pt x="10091" y="147"/>
                                </a:lnTo>
                                <a:lnTo>
                                  <a:pt x="10091" y="131"/>
                                </a:lnTo>
                                <a:lnTo>
                                  <a:pt x="10091" y="115"/>
                                </a:lnTo>
                                <a:lnTo>
                                  <a:pt x="10091" y="98"/>
                                </a:lnTo>
                                <a:lnTo>
                                  <a:pt x="10091" y="82"/>
                                </a:lnTo>
                                <a:lnTo>
                                  <a:pt x="10091" y="65"/>
                                </a:lnTo>
                                <a:lnTo>
                                  <a:pt x="10091" y="47"/>
                                </a:lnTo>
                                <a:lnTo>
                                  <a:pt x="10091" y="30"/>
                                </a:lnTo>
                                <a:lnTo>
                                  <a:pt x="10091" y="12"/>
                                </a:lnTo>
                                <a:lnTo>
                                  <a:pt x="10090" y="12"/>
                                </a:lnTo>
                                <a:lnTo>
                                  <a:pt x="10089" y="12"/>
                                </a:lnTo>
                                <a:lnTo>
                                  <a:pt x="10088" y="12"/>
                                </a:lnTo>
                                <a:lnTo>
                                  <a:pt x="10087" y="12"/>
                                </a:lnTo>
                                <a:lnTo>
                                  <a:pt x="10086" y="12"/>
                                </a:lnTo>
                                <a:lnTo>
                                  <a:pt x="10085" y="12"/>
                                </a:lnTo>
                                <a:lnTo>
                                  <a:pt x="10083" y="12"/>
                                </a:lnTo>
                                <a:lnTo>
                                  <a:pt x="10080" y="12"/>
                                </a:lnTo>
                                <a:lnTo>
                                  <a:pt x="10077" y="12"/>
                                </a:lnTo>
                                <a:lnTo>
                                  <a:pt x="10074" y="12"/>
                                </a:lnTo>
                                <a:lnTo>
                                  <a:pt x="10070" y="12"/>
                                </a:lnTo>
                                <a:lnTo>
                                  <a:pt x="10066" y="12"/>
                                </a:lnTo>
                                <a:lnTo>
                                  <a:pt x="10061" y="12"/>
                                </a:lnTo>
                                <a:lnTo>
                                  <a:pt x="10056" y="12"/>
                                </a:lnTo>
                                <a:lnTo>
                                  <a:pt x="10049" y="12"/>
                                </a:lnTo>
                                <a:lnTo>
                                  <a:pt x="10043" y="12"/>
                                </a:lnTo>
                                <a:lnTo>
                                  <a:pt x="10035" y="12"/>
                                </a:lnTo>
                                <a:lnTo>
                                  <a:pt x="10027" y="12"/>
                                </a:lnTo>
                                <a:lnTo>
                                  <a:pt x="10018" y="12"/>
                                </a:lnTo>
                                <a:lnTo>
                                  <a:pt x="10008" y="12"/>
                                </a:lnTo>
                                <a:lnTo>
                                  <a:pt x="9997" y="12"/>
                                </a:lnTo>
                                <a:lnTo>
                                  <a:pt x="9985" y="12"/>
                                </a:lnTo>
                                <a:lnTo>
                                  <a:pt x="9973" y="12"/>
                                </a:lnTo>
                                <a:lnTo>
                                  <a:pt x="9959" y="12"/>
                                </a:lnTo>
                                <a:lnTo>
                                  <a:pt x="9945" y="12"/>
                                </a:lnTo>
                                <a:lnTo>
                                  <a:pt x="9929" y="12"/>
                                </a:lnTo>
                                <a:lnTo>
                                  <a:pt x="9912" y="12"/>
                                </a:lnTo>
                                <a:lnTo>
                                  <a:pt x="9894" y="12"/>
                                </a:lnTo>
                                <a:lnTo>
                                  <a:pt x="9876" y="12"/>
                                </a:lnTo>
                                <a:lnTo>
                                  <a:pt x="9855" y="12"/>
                                </a:lnTo>
                                <a:lnTo>
                                  <a:pt x="9834" y="12"/>
                                </a:lnTo>
                                <a:lnTo>
                                  <a:pt x="9811" y="12"/>
                                </a:lnTo>
                                <a:lnTo>
                                  <a:pt x="9788" y="12"/>
                                </a:lnTo>
                                <a:lnTo>
                                  <a:pt x="9762" y="12"/>
                                </a:lnTo>
                                <a:lnTo>
                                  <a:pt x="9736" y="12"/>
                                </a:lnTo>
                                <a:lnTo>
                                  <a:pt x="9708" y="12"/>
                                </a:lnTo>
                                <a:lnTo>
                                  <a:pt x="9678" y="12"/>
                                </a:lnTo>
                                <a:lnTo>
                                  <a:pt x="9647" y="12"/>
                                </a:lnTo>
                                <a:lnTo>
                                  <a:pt x="9615" y="12"/>
                                </a:lnTo>
                                <a:lnTo>
                                  <a:pt x="9581" y="12"/>
                                </a:lnTo>
                                <a:lnTo>
                                  <a:pt x="9545" y="12"/>
                                </a:lnTo>
                                <a:lnTo>
                                  <a:pt x="9508" y="12"/>
                                </a:lnTo>
                                <a:lnTo>
                                  <a:pt x="9469" y="12"/>
                                </a:lnTo>
                                <a:lnTo>
                                  <a:pt x="9429" y="12"/>
                                </a:lnTo>
                                <a:lnTo>
                                  <a:pt x="9387" y="12"/>
                                </a:lnTo>
                                <a:lnTo>
                                  <a:pt x="9343" y="12"/>
                                </a:lnTo>
                                <a:lnTo>
                                  <a:pt x="9297" y="12"/>
                                </a:lnTo>
                                <a:lnTo>
                                  <a:pt x="9249" y="12"/>
                                </a:lnTo>
                                <a:lnTo>
                                  <a:pt x="9200" y="12"/>
                                </a:lnTo>
                                <a:lnTo>
                                  <a:pt x="9149" y="12"/>
                                </a:lnTo>
                                <a:lnTo>
                                  <a:pt x="9095" y="12"/>
                                </a:lnTo>
                                <a:lnTo>
                                  <a:pt x="9040" y="12"/>
                                </a:lnTo>
                                <a:lnTo>
                                  <a:pt x="8983" y="12"/>
                                </a:lnTo>
                                <a:lnTo>
                                  <a:pt x="8923" y="12"/>
                                </a:lnTo>
                                <a:lnTo>
                                  <a:pt x="8862" y="12"/>
                                </a:lnTo>
                                <a:lnTo>
                                  <a:pt x="8798" y="12"/>
                                </a:lnTo>
                                <a:lnTo>
                                  <a:pt x="8733" y="12"/>
                                </a:lnTo>
                                <a:lnTo>
                                  <a:pt x="8665" y="12"/>
                                </a:lnTo>
                                <a:lnTo>
                                  <a:pt x="8595" y="12"/>
                                </a:lnTo>
                                <a:lnTo>
                                  <a:pt x="8522" y="12"/>
                                </a:lnTo>
                                <a:lnTo>
                                  <a:pt x="8448" y="12"/>
                                </a:lnTo>
                                <a:lnTo>
                                  <a:pt x="8371" y="12"/>
                                </a:lnTo>
                                <a:lnTo>
                                  <a:pt x="8291" y="12"/>
                                </a:lnTo>
                                <a:lnTo>
                                  <a:pt x="8210" y="12"/>
                                </a:lnTo>
                                <a:lnTo>
                                  <a:pt x="8125" y="12"/>
                                </a:lnTo>
                                <a:lnTo>
                                  <a:pt x="8039" y="12"/>
                                </a:lnTo>
                                <a:lnTo>
                                  <a:pt x="7950" y="12"/>
                                </a:lnTo>
                                <a:lnTo>
                                  <a:pt x="7858" y="12"/>
                                </a:lnTo>
                                <a:lnTo>
                                  <a:pt x="7764" y="12"/>
                                </a:lnTo>
                                <a:lnTo>
                                  <a:pt x="7667" y="12"/>
                                </a:lnTo>
                                <a:lnTo>
                                  <a:pt x="7567" y="12"/>
                                </a:lnTo>
                                <a:lnTo>
                                  <a:pt x="7465" y="12"/>
                                </a:lnTo>
                                <a:lnTo>
                                  <a:pt x="7360" y="12"/>
                                </a:lnTo>
                                <a:lnTo>
                                  <a:pt x="7252" y="12"/>
                                </a:lnTo>
                                <a:lnTo>
                                  <a:pt x="7141" y="12"/>
                                </a:lnTo>
                                <a:lnTo>
                                  <a:pt x="7028" y="12"/>
                                </a:lnTo>
                                <a:lnTo>
                                  <a:pt x="6912" y="12"/>
                                </a:lnTo>
                                <a:lnTo>
                                  <a:pt x="6792" y="12"/>
                                </a:lnTo>
                                <a:lnTo>
                                  <a:pt x="6670" y="12"/>
                                </a:lnTo>
                                <a:lnTo>
                                  <a:pt x="6545" y="12"/>
                                </a:lnTo>
                                <a:lnTo>
                                  <a:pt x="6417" y="12"/>
                                </a:lnTo>
                                <a:lnTo>
                                  <a:pt x="6286" y="12"/>
                                </a:lnTo>
                                <a:lnTo>
                                  <a:pt x="6152" y="12"/>
                                </a:lnTo>
                                <a:lnTo>
                                  <a:pt x="6014" y="12"/>
                                </a:lnTo>
                                <a:lnTo>
                                  <a:pt x="5874" y="12"/>
                                </a:lnTo>
                                <a:lnTo>
                                  <a:pt x="5730" y="12"/>
                                </a:lnTo>
                                <a:lnTo>
                                  <a:pt x="5583" y="12"/>
                                </a:lnTo>
                                <a:lnTo>
                                  <a:pt x="5433" y="12"/>
                                </a:lnTo>
                                <a:lnTo>
                                  <a:pt x="5279" y="12"/>
                                </a:lnTo>
                                <a:lnTo>
                                  <a:pt x="5122" y="12"/>
                                </a:lnTo>
                                <a:lnTo>
                                  <a:pt x="4962" y="12"/>
                                </a:lnTo>
                                <a:lnTo>
                                  <a:pt x="4798" y="12"/>
                                </a:lnTo>
                                <a:lnTo>
                                  <a:pt x="4631" y="12"/>
                                </a:lnTo>
                                <a:lnTo>
                                  <a:pt x="4461" y="12"/>
                                </a:lnTo>
                                <a:lnTo>
                                  <a:pt x="4287" y="12"/>
                                </a:lnTo>
                                <a:lnTo>
                                  <a:pt x="4109" y="12"/>
                                </a:lnTo>
                                <a:lnTo>
                                  <a:pt x="3928" y="12"/>
                                </a:lnTo>
                                <a:lnTo>
                                  <a:pt x="3743" y="12"/>
                                </a:lnTo>
                                <a:lnTo>
                                  <a:pt x="3554" y="12"/>
                                </a:lnTo>
                                <a:lnTo>
                                  <a:pt x="3362" y="12"/>
                                </a:lnTo>
                                <a:lnTo>
                                  <a:pt x="3166" y="12"/>
                                </a:lnTo>
                                <a:lnTo>
                                  <a:pt x="2966" y="12"/>
                                </a:lnTo>
                                <a:lnTo>
                                  <a:pt x="2763" y="12"/>
                                </a:lnTo>
                                <a:lnTo>
                                  <a:pt x="2555" y="12"/>
                                </a:lnTo>
                                <a:lnTo>
                                  <a:pt x="2344" y="12"/>
                                </a:lnTo>
                                <a:lnTo>
                                  <a:pt x="2129" y="12"/>
                                </a:lnTo>
                                <a:lnTo>
                                  <a:pt x="1910" y="12"/>
                                </a:lnTo>
                                <a:lnTo>
                                  <a:pt x="1687" y="12"/>
                                </a:lnTo>
                                <a:lnTo>
                                  <a:pt x="1460" y="12"/>
                                </a:lnTo>
                                <a:lnTo>
                                  <a:pt x="1228" y="12"/>
                                </a:lnTo>
                                <a:lnTo>
                                  <a:pt x="993" y="12"/>
                                </a:lnTo>
                                <a:lnTo>
                                  <a:pt x="754" y="12"/>
                                </a:lnTo>
                                <a:lnTo>
                                  <a:pt x="510" y="12"/>
                                </a:lnTo>
                                <a:lnTo>
                                  <a:pt x="262" y="12"/>
                                </a:lnTo>
                                <a:lnTo>
                                  <a:pt x="11" y="12"/>
                                </a:lnTo>
                                <a:lnTo>
                                  <a:pt x="11" y="13"/>
                                </a:lnTo>
                                <a:lnTo>
                                  <a:pt x="11" y="14"/>
                                </a:lnTo>
                                <a:lnTo>
                                  <a:pt x="11" y="15"/>
                                </a:lnTo>
                                <a:lnTo>
                                  <a:pt x="11" y="16"/>
                                </a:lnTo>
                                <a:lnTo>
                                  <a:pt x="11" y="17"/>
                                </a:lnTo>
                                <a:lnTo>
                                  <a:pt x="11" y="18"/>
                                </a:lnTo>
                                <a:lnTo>
                                  <a:pt x="11" y="19"/>
                                </a:lnTo>
                                <a:lnTo>
                                  <a:pt x="11" y="20"/>
                                </a:lnTo>
                                <a:lnTo>
                                  <a:pt x="11" y="21"/>
                                </a:lnTo>
                                <a:lnTo>
                                  <a:pt x="11" y="22"/>
                                </a:lnTo>
                                <a:lnTo>
                                  <a:pt x="11" y="23"/>
                                </a:lnTo>
                                <a:lnTo>
                                  <a:pt x="11" y="24"/>
                                </a:lnTo>
                                <a:lnTo>
                                  <a:pt x="11" y="26"/>
                                </a:lnTo>
                                <a:lnTo>
                                  <a:pt x="11" y="27"/>
                                </a:lnTo>
                                <a:lnTo>
                                  <a:pt x="11" y="28"/>
                                </a:lnTo>
                                <a:lnTo>
                                  <a:pt x="11" y="30"/>
                                </a:lnTo>
                                <a:lnTo>
                                  <a:pt x="11" y="31"/>
                                </a:lnTo>
                                <a:lnTo>
                                  <a:pt x="11" y="33"/>
                                </a:lnTo>
                                <a:lnTo>
                                  <a:pt x="11" y="35"/>
                                </a:lnTo>
                                <a:lnTo>
                                  <a:pt x="11" y="37"/>
                                </a:lnTo>
                                <a:lnTo>
                                  <a:pt x="11" y="39"/>
                                </a:lnTo>
                                <a:lnTo>
                                  <a:pt x="11" y="41"/>
                                </a:lnTo>
                                <a:lnTo>
                                  <a:pt x="11" y="43"/>
                                </a:lnTo>
                                <a:lnTo>
                                  <a:pt x="11" y="45"/>
                                </a:lnTo>
                                <a:lnTo>
                                  <a:pt x="11" y="48"/>
                                </a:lnTo>
                                <a:lnTo>
                                  <a:pt x="11" y="50"/>
                                </a:lnTo>
                                <a:lnTo>
                                  <a:pt x="11" y="53"/>
                                </a:lnTo>
                                <a:lnTo>
                                  <a:pt x="11" y="56"/>
                                </a:lnTo>
                                <a:lnTo>
                                  <a:pt x="11" y="59"/>
                                </a:lnTo>
                                <a:lnTo>
                                  <a:pt x="11" y="62"/>
                                </a:lnTo>
                                <a:lnTo>
                                  <a:pt x="11" y="65"/>
                                </a:lnTo>
                                <a:lnTo>
                                  <a:pt x="11" y="68"/>
                                </a:lnTo>
                                <a:lnTo>
                                  <a:pt x="11" y="72"/>
                                </a:lnTo>
                                <a:lnTo>
                                  <a:pt x="11" y="75"/>
                                </a:lnTo>
                                <a:lnTo>
                                  <a:pt x="11" y="79"/>
                                </a:lnTo>
                                <a:lnTo>
                                  <a:pt x="11" y="83"/>
                                </a:lnTo>
                                <a:lnTo>
                                  <a:pt x="11" y="87"/>
                                </a:lnTo>
                                <a:lnTo>
                                  <a:pt x="11" y="91"/>
                                </a:lnTo>
                                <a:lnTo>
                                  <a:pt x="11" y="95"/>
                                </a:lnTo>
                                <a:lnTo>
                                  <a:pt x="11" y="99"/>
                                </a:lnTo>
                                <a:lnTo>
                                  <a:pt x="11" y="104"/>
                                </a:lnTo>
                                <a:lnTo>
                                  <a:pt x="11" y="108"/>
                                </a:lnTo>
                                <a:lnTo>
                                  <a:pt x="11" y="113"/>
                                </a:lnTo>
                                <a:lnTo>
                                  <a:pt x="11" y="118"/>
                                </a:lnTo>
                                <a:lnTo>
                                  <a:pt x="11" y="124"/>
                                </a:lnTo>
                                <a:lnTo>
                                  <a:pt x="11" y="129"/>
                                </a:lnTo>
                                <a:lnTo>
                                  <a:pt x="11" y="134"/>
                                </a:lnTo>
                                <a:lnTo>
                                  <a:pt x="11" y="140"/>
                                </a:lnTo>
                                <a:lnTo>
                                  <a:pt x="11" y="146"/>
                                </a:lnTo>
                                <a:lnTo>
                                  <a:pt x="11" y="152"/>
                                </a:lnTo>
                                <a:lnTo>
                                  <a:pt x="11" y="158"/>
                                </a:lnTo>
                                <a:lnTo>
                                  <a:pt x="11" y="164"/>
                                </a:lnTo>
                                <a:lnTo>
                                  <a:pt x="11" y="171"/>
                                </a:lnTo>
                                <a:lnTo>
                                  <a:pt x="11" y="178"/>
                                </a:lnTo>
                                <a:lnTo>
                                  <a:pt x="11" y="185"/>
                                </a:lnTo>
                                <a:lnTo>
                                  <a:pt x="11" y="192"/>
                                </a:lnTo>
                                <a:lnTo>
                                  <a:pt x="11" y="199"/>
                                </a:lnTo>
                                <a:lnTo>
                                  <a:pt x="11" y="207"/>
                                </a:lnTo>
                                <a:lnTo>
                                  <a:pt x="11" y="214"/>
                                </a:lnTo>
                                <a:lnTo>
                                  <a:pt x="11" y="222"/>
                                </a:lnTo>
                                <a:lnTo>
                                  <a:pt x="11" y="230"/>
                                </a:lnTo>
                                <a:lnTo>
                                  <a:pt x="11" y="239"/>
                                </a:lnTo>
                                <a:lnTo>
                                  <a:pt x="11" y="247"/>
                                </a:lnTo>
                                <a:lnTo>
                                  <a:pt x="11" y="256"/>
                                </a:lnTo>
                                <a:lnTo>
                                  <a:pt x="11" y="265"/>
                                </a:lnTo>
                                <a:lnTo>
                                  <a:pt x="11" y="274"/>
                                </a:lnTo>
                                <a:lnTo>
                                  <a:pt x="11" y="283"/>
                                </a:lnTo>
                                <a:lnTo>
                                  <a:pt x="11" y="293"/>
                                </a:lnTo>
                                <a:lnTo>
                                  <a:pt x="11" y="303"/>
                                </a:lnTo>
                                <a:lnTo>
                                  <a:pt x="11" y="313"/>
                                </a:lnTo>
                                <a:lnTo>
                                  <a:pt x="11" y="323"/>
                                </a:lnTo>
                                <a:lnTo>
                                  <a:pt x="11" y="333"/>
                                </a:lnTo>
                                <a:lnTo>
                                  <a:pt x="11" y="344"/>
                                </a:lnTo>
                                <a:lnTo>
                                  <a:pt x="11" y="355"/>
                                </a:lnTo>
                                <a:lnTo>
                                  <a:pt x="11" y="366"/>
                                </a:lnTo>
                                <a:lnTo>
                                  <a:pt x="11" y="378"/>
                                </a:lnTo>
                                <a:lnTo>
                                  <a:pt x="11" y="390"/>
                                </a:lnTo>
                                <a:lnTo>
                                  <a:pt x="11" y="401"/>
                                </a:lnTo>
                                <a:lnTo>
                                  <a:pt x="11" y="414"/>
                                </a:lnTo>
                                <a:lnTo>
                                  <a:pt x="11" y="426"/>
                                </a:lnTo>
                                <a:lnTo>
                                  <a:pt x="11" y="439"/>
                                </a:lnTo>
                                <a:lnTo>
                                  <a:pt x="11" y="452"/>
                                </a:lnTo>
                                <a:lnTo>
                                  <a:pt x="11" y="465"/>
                                </a:lnTo>
                                <a:lnTo>
                                  <a:pt x="11" y="478"/>
                                </a:lnTo>
                                <a:lnTo>
                                  <a:pt x="11" y="492"/>
                                </a:lnTo>
                                <a:lnTo>
                                  <a:pt x="11" y="506"/>
                                </a:lnTo>
                                <a:lnTo>
                                  <a:pt x="11" y="520"/>
                                </a:lnTo>
                                <a:lnTo>
                                  <a:pt x="11" y="535"/>
                                </a:lnTo>
                                <a:lnTo>
                                  <a:pt x="11" y="550"/>
                                </a:lnTo>
                                <a:lnTo>
                                  <a:pt x="11" y="565"/>
                                </a:lnTo>
                                <a:lnTo>
                                  <a:pt x="11" y="580"/>
                                </a:lnTo>
                                <a:lnTo>
                                  <a:pt x="11" y="596"/>
                                </a:lnTo>
                                <a:lnTo>
                                  <a:pt x="11" y="612"/>
                                </a:lnTo>
                                <a:lnTo>
                                  <a:pt x="11" y="628"/>
                                </a:lnTo>
                                <a:lnTo>
                                  <a:pt x="11" y="645"/>
                                </a:lnTo>
                                <a:lnTo>
                                  <a:pt x="11" y="661"/>
                                </a:lnTo>
                                <a:lnTo>
                                  <a:pt x="11" y="678"/>
                                </a:lnTo>
                                <a:lnTo>
                                  <a:pt x="11" y="696"/>
                                </a:lnTo>
                                <a:lnTo>
                                  <a:pt x="11" y="714"/>
                                </a:lnTo>
                                <a:lnTo>
                                  <a:pt x="11" y="73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EFEF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66.5pt;margin-top:61.5pt;width:504.5pt;height:36.5pt;z-index:-251658752;mso-position-horizontal-relative:page;mso-position-vertical-relative:page" coordorigin="1330,1230" coordsize="10090,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">
                <v:shape id="Freeform 22" o:spid="_x0000_s1027" style="position:absolute;left:1330;top:1230;width:10090;height:730;visibility:visible;mso-wrap-style:square;v-text-anchor:top" coordsize="10090,7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AI2cUA&#10;AADbAAAADwAAAGRycy9kb3ducmV2LnhtbESPQWvCQBSE7wX/w/KEXopuVkRqdBNKoVBaLGhFPD6z&#10;zySYfRuyq8Z/3xUKHoeZ+YZZ5r1txIU6XzvWoMYJCOLCmZpLDdvfj9ErCB+QDTaOScONPOTZ4GmJ&#10;qXFXXtNlE0oRIexT1FCF0KZS+qIii37sWuLoHV1nMUTZldJ0eI1w28hJksykxZrjQoUtvVdUnDZn&#10;q2GqfubfU/WyPvNqt7/Vxy9/UDOtn4f92wJEoD48wv/tT6NhouD+Jf4Am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IAjZxQAAANsAAAAPAAAAAAAAAAAAAAAAAJgCAABkcnMv&#10;ZG93bnJldi54bWxQSwUGAAAAAAQABAD1AAAAigMAAAAA&#10;" path="m11,732r,l12,732r1,l14,732r1,l16,732r2,l21,732r3,l27,732r4,l35,732r5,l45,732r7,l58,732r8,l74,732r9,l93,732r11,l116,732r12,l142,732r14,l172,732r17,l207,732r18,l246,732r21,l290,732r23,l339,732r26,l393,732r30,l454,732r32,l520,732r36,l593,732r39,l672,732r42,l758,732r46,l852,732r49,l952,732r54,l1061,732r57,l1178,732r61,l1303,732r65,l1436,732r70,l1579,732r74,l1730,732r80,l1891,732r85,l2062,732r89,l2243,732r94,l2434,732r100,l2636,732r105,l2849,732r111,l3073,732r116,l3309,732r122,l3556,732r128,l3815,732r134,l4087,732r140,l4371,732r147,l4668,732r154,l4979,732r160,l5303,732r167,l5640,732r174,l5992,732r181,l6358,732r189,l6739,732r196,l7135,732r203,l7546,732r211,l7972,732r219,l8414,732r227,l8873,732r235,l9347,732r244,l9839,732r252,l10091,731r,-1l10091,729r,-1l10091,727r,-1l10091,725r,-1l10091,723r,-1l10091,721r,-1l10091,719r,-1l10091,716r,-1l10091,713r,-1l10091,710r,-2l10091,706r,-2l10091,702r,-2l10091,698r,-3l10091,693r,-3l10091,687r,-3l10091,681r,-3l10091,675r,-4l10091,668r,-4l10091,660r,-4l10091,652r,-4l10091,644r,-5l10091,635r,-5l10091,625r,-6l10091,614r,-5l10091,603r,-6l10091,591r,-6l10091,579r,-7l10091,565r,-7l10091,551r,-7l10091,536r,-7l10091,521r,-8l10091,504r,-8l10091,487r,-9l10091,469r,-9l10091,450r,-10l10091,430r,-10l10091,410r,-11l10091,388r,-11l10091,365r,-12l10091,342r,-13l10091,317r,-13l10091,291r,-13l10091,265r,-14l10091,237r,-14l10091,208r,-15l10091,178r,-15l10091,147r,-16l10091,115r,-17l10091,82r,-17l10091,47r,-17l10091,12r-1,l10089,12r-1,l10087,12r-1,l10085,12r-2,l10080,12r-3,l10074,12r-4,l10066,12r-5,l10056,12r-7,l10043,12r-8,l10027,12r-9,l10008,12r-11,l9985,12r-12,l9959,12r-14,l9929,12r-17,l9894,12r-18,l9855,12r-21,l9811,12r-23,l9762,12r-26,l9708,12r-30,l9647,12r-32,l9581,12r-36,l9508,12r-39,l9429,12r-42,l9343,12r-46,l9249,12r-49,l9149,12r-54,l9040,12r-57,l8923,12r-61,l8798,12r-65,l8665,12r-70,l8522,12r-74,l8371,12r-80,l8210,12r-85,l8039,12r-89,l7858,12r-94,l7667,12r-100,l7465,12r-105,l7252,12r-111,l7028,12r-116,l6792,12r-122,l6545,12r-128,l6286,12r-134,l6014,12r-140,l5730,12r-147,l5433,12r-154,l5122,12r-160,l4798,12r-167,l4461,12r-174,l4109,12r-181,l3743,12r-189,l3362,12r-196,l2966,12r-203,l2555,12r-211,l2129,12r-219,l1687,12r-227,l1228,12r-235,l754,12r-244,l262,12,11,12r,1l11,14r,1l11,16r,1l11,18r,1l11,20r,1l11,22r,1l11,24r,2l11,27r,1l11,30r,1l11,33r,2l11,37r,2l11,41r,2l11,45r,3l11,50r,3l11,56r,3l11,62r,3l11,68r,4l11,75r,4l11,83r,4l11,91r,4l11,99r,5l11,108r,5l11,118r,6l11,129r,5l11,140r,6l11,152r,6l11,164r,7l11,178r,7l11,192r,7l11,207r,7l11,222r,8l11,239r,8l11,256r,9l11,274r,9l11,293r,10l11,313r,10l11,333r,11l11,355r,11l11,378r,12l11,401r,13l11,426r,13l11,452r,13l11,478r,14l11,506r,14l11,535r,15l11,565r,15l11,596r,16l11,628r,17l11,661r,17l11,696r,18l11,732e" filled="f" strokecolor="#fefefe">
                  <v:path arrowok="t" o:connecttype="custom" o:connectlocs="12,1962;27,1962;74,1962;172,1962;339,1962;593,1962;952,1962;1436,1962;2062,1962;2849,1962;3815,1962;4979,1962;6358,1962;7972,1962;9839,1962;10091,1961;10091,1960;10091,1957;10091,1950;10091,1938;10091,1920;10091,1894;10091,1860;10091,1815;10091,1759;10091,1690;10091,1607;10091,1508;10091,1393;10091,1260;10089,1242;10074,1242;10027,1242;9929,1242;9762,1242;9508,1242;9149,1242;8665,1242;8039,1242;7252,1242;6286,1242;5122,1242;3743,1242;2129,1242;262,1242;11,1242;11,1243;11,1246;11,1253;11,1265;11,1283;11,1309;11,1343;11,1388;11,1444;11,1513;11,1596;11,1695;11,1810;11,1944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rFonts w:asciiTheme="majorEastAsia" w:eastAsiaTheme="majorEastAsia" w:hAnsiTheme="majorEastAsia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4896" behindDoc="1" locked="0" layoutInCell="1" allowOverlap="1" wp14:anchorId="762DC080" wp14:editId="543EF824">
                <wp:simplePos x="0" y="0"/>
                <wp:positionH relativeFrom="page">
                  <wp:posOffset>5759450</wp:posOffset>
                </wp:positionH>
                <wp:positionV relativeFrom="page">
                  <wp:posOffset>3562350</wp:posOffset>
                </wp:positionV>
                <wp:extent cx="349250" cy="349250"/>
                <wp:effectExtent l="6350" t="0" r="6350" b="22225"/>
                <wp:wrapNone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9250" cy="349250"/>
                          <a:chOff x="9070" y="5610"/>
                          <a:chExt cx="550" cy="550"/>
                        </a:xfrm>
                      </wpg:grpSpPr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9070" y="5610"/>
                            <a:ext cx="550" cy="550"/>
                          </a:xfrm>
                          <a:custGeom>
                            <a:avLst/>
                            <a:gdLst>
                              <a:gd name="T0" fmla="+- 0 9081 9070"/>
                              <a:gd name="T1" fmla="*/ T0 w 550"/>
                              <a:gd name="T2" fmla="+- 0 6174 5610"/>
                              <a:gd name="T3" fmla="*/ 6174 h 550"/>
                              <a:gd name="T4" fmla="+- 0 9081 9070"/>
                              <a:gd name="T5" fmla="*/ T4 w 550"/>
                              <a:gd name="T6" fmla="+- 0 6174 5610"/>
                              <a:gd name="T7" fmla="*/ 6174 h 550"/>
                              <a:gd name="T8" fmla="+- 0 9084 9070"/>
                              <a:gd name="T9" fmla="*/ T8 w 550"/>
                              <a:gd name="T10" fmla="+- 0 6174 5610"/>
                              <a:gd name="T11" fmla="*/ 6174 h 550"/>
                              <a:gd name="T12" fmla="+- 0 9089 9070"/>
                              <a:gd name="T13" fmla="*/ T12 w 550"/>
                              <a:gd name="T14" fmla="+- 0 6174 5610"/>
                              <a:gd name="T15" fmla="*/ 6174 h 550"/>
                              <a:gd name="T16" fmla="+- 0 9098 9070"/>
                              <a:gd name="T17" fmla="*/ T16 w 550"/>
                              <a:gd name="T18" fmla="+- 0 6174 5610"/>
                              <a:gd name="T19" fmla="*/ 6174 h 550"/>
                              <a:gd name="T20" fmla="+- 0 9112 9070"/>
                              <a:gd name="T21" fmla="*/ T20 w 550"/>
                              <a:gd name="T22" fmla="+- 0 6174 5610"/>
                              <a:gd name="T23" fmla="*/ 6174 h 550"/>
                              <a:gd name="T24" fmla="+- 0 9131 9070"/>
                              <a:gd name="T25" fmla="*/ T24 w 550"/>
                              <a:gd name="T26" fmla="+- 0 6174 5610"/>
                              <a:gd name="T27" fmla="*/ 6174 h 550"/>
                              <a:gd name="T28" fmla="+- 0 9157 9070"/>
                              <a:gd name="T29" fmla="*/ T28 w 550"/>
                              <a:gd name="T30" fmla="+- 0 6174 5610"/>
                              <a:gd name="T31" fmla="*/ 6174 h 550"/>
                              <a:gd name="T32" fmla="+- 0 9190 9070"/>
                              <a:gd name="T33" fmla="*/ T32 w 550"/>
                              <a:gd name="T34" fmla="+- 0 6174 5610"/>
                              <a:gd name="T35" fmla="*/ 6174 h 550"/>
                              <a:gd name="T36" fmla="+- 0 9233 9070"/>
                              <a:gd name="T37" fmla="*/ T36 w 550"/>
                              <a:gd name="T38" fmla="+- 0 6174 5610"/>
                              <a:gd name="T39" fmla="*/ 6174 h 550"/>
                              <a:gd name="T40" fmla="+- 0 9284 9070"/>
                              <a:gd name="T41" fmla="*/ T40 w 550"/>
                              <a:gd name="T42" fmla="+- 0 6174 5610"/>
                              <a:gd name="T43" fmla="*/ 6174 h 550"/>
                              <a:gd name="T44" fmla="+- 0 9347 9070"/>
                              <a:gd name="T45" fmla="*/ T44 w 550"/>
                              <a:gd name="T46" fmla="+- 0 6174 5610"/>
                              <a:gd name="T47" fmla="*/ 6174 h 550"/>
                              <a:gd name="T48" fmla="+- 0 9421 9070"/>
                              <a:gd name="T49" fmla="*/ T48 w 550"/>
                              <a:gd name="T50" fmla="+- 0 6174 5610"/>
                              <a:gd name="T51" fmla="*/ 6174 h 550"/>
                              <a:gd name="T52" fmla="+- 0 9507 9070"/>
                              <a:gd name="T53" fmla="*/ T52 w 550"/>
                              <a:gd name="T54" fmla="+- 0 6174 5610"/>
                              <a:gd name="T55" fmla="*/ 6174 h 550"/>
                              <a:gd name="T56" fmla="+- 0 9607 9070"/>
                              <a:gd name="T57" fmla="*/ T56 w 550"/>
                              <a:gd name="T58" fmla="+- 0 6174 5610"/>
                              <a:gd name="T59" fmla="*/ 6174 h 550"/>
                              <a:gd name="T60" fmla="+- 0 9621 9070"/>
                              <a:gd name="T61" fmla="*/ T60 w 550"/>
                              <a:gd name="T62" fmla="+- 0 6173 5610"/>
                              <a:gd name="T63" fmla="*/ 6173 h 550"/>
                              <a:gd name="T64" fmla="+- 0 9621 9070"/>
                              <a:gd name="T65" fmla="*/ T64 w 550"/>
                              <a:gd name="T66" fmla="+- 0 6173 5610"/>
                              <a:gd name="T67" fmla="*/ 6173 h 550"/>
                              <a:gd name="T68" fmla="+- 0 9621 9070"/>
                              <a:gd name="T69" fmla="*/ T68 w 550"/>
                              <a:gd name="T70" fmla="+- 0 6170 5610"/>
                              <a:gd name="T71" fmla="*/ 6170 h 550"/>
                              <a:gd name="T72" fmla="+- 0 9621 9070"/>
                              <a:gd name="T73" fmla="*/ T72 w 550"/>
                              <a:gd name="T74" fmla="+- 0 6165 5610"/>
                              <a:gd name="T75" fmla="*/ 6165 h 550"/>
                              <a:gd name="T76" fmla="+- 0 9621 9070"/>
                              <a:gd name="T77" fmla="*/ T76 w 550"/>
                              <a:gd name="T78" fmla="+- 0 6156 5610"/>
                              <a:gd name="T79" fmla="*/ 6156 h 550"/>
                              <a:gd name="T80" fmla="+- 0 9621 9070"/>
                              <a:gd name="T81" fmla="*/ T80 w 550"/>
                              <a:gd name="T82" fmla="+- 0 6142 5610"/>
                              <a:gd name="T83" fmla="*/ 6142 h 550"/>
                              <a:gd name="T84" fmla="+- 0 9621 9070"/>
                              <a:gd name="T85" fmla="*/ T84 w 550"/>
                              <a:gd name="T86" fmla="+- 0 6123 5610"/>
                              <a:gd name="T87" fmla="*/ 6123 h 550"/>
                              <a:gd name="T88" fmla="+- 0 9621 9070"/>
                              <a:gd name="T89" fmla="*/ T88 w 550"/>
                              <a:gd name="T90" fmla="+- 0 6097 5610"/>
                              <a:gd name="T91" fmla="*/ 6097 h 550"/>
                              <a:gd name="T92" fmla="+- 0 9621 9070"/>
                              <a:gd name="T93" fmla="*/ T92 w 550"/>
                              <a:gd name="T94" fmla="+- 0 6064 5610"/>
                              <a:gd name="T95" fmla="*/ 6064 h 550"/>
                              <a:gd name="T96" fmla="+- 0 9621 9070"/>
                              <a:gd name="T97" fmla="*/ T96 w 550"/>
                              <a:gd name="T98" fmla="+- 0 6021 5610"/>
                              <a:gd name="T99" fmla="*/ 6021 h 550"/>
                              <a:gd name="T100" fmla="+- 0 9621 9070"/>
                              <a:gd name="T101" fmla="*/ T100 w 550"/>
                              <a:gd name="T102" fmla="+- 0 5970 5610"/>
                              <a:gd name="T103" fmla="*/ 5970 h 550"/>
                              <a:gd name="T104" fmla="+- 0 9621 9070"/>
                              <a:gd name="T105" fmla="*/ T104 w 550"/>
                              <a:gd name="T106" fmla="+- 0 5907 5610"/>
                              <a:gd name="T107" fmla="*/ 5907 h 550"/>
                              <a:gd name="T108" fmla="+- 0 9621 9070"/>
                              <a:gd name="T109" fmla="*/ T108 w 550"/>
                              <a:gd name="T110" fmla="+- 0 5833 5610"/>
                              <a:gd name="T111" fmla="*/ 5833 h 550"/>
                              <a:gd name="T112" fmla="+- 0 9621 9070"/>
                              <a:gd name="T113" fmla="*/ T112 w 550"/>
                              <a:gd name="T114" fmla="+- 0 5747 5610"/>
                              <a:gd name="T115" fmla="*/ 5747 h 550"/>
                              <a:gd name="T116" fmla="+- 0 9621 9070"/>
                              <a:gd name="T117" fmla="*/ T116 w 550"/>
                              <a:gd name="T118" fmla="+- 0 5647 5610"/>
                              <a:gd name="T119" fmla="*/ 5647 h 550"/>
                              <a:gd name="T120" fmla="+- 0 9620 9070"/>
                              <a:gd name="T121" fmla="*/ T120 w 550"/>
                              <a:gd name="T122" fmla="+- 0 5634 5610"/>
                              <a:gd name="T123" fmla="*/ 5634 h 550"/>
                              <a:gd name="T124" fmla="+- 0 9620 9070"/>
                              <a:gd name="T125" fmla="*/ T124 w 550"/>
                              <a:gd name="T126" fmla="+- 0 5634 5610"/>
                              <a:gd name="T127" fmla="*/ 5634 h 550"/>
                              <a:gd name="T128" fmla="+- 0 9617 9070"/>
                              <a:gd name="T129" fmla="*/ T128 w 550"/>
                              <a:gd name="T130" fmla="+- 0 5634 5610"/>
                              <a:gd name="T131" fmla="*/ 5634 h 550"/>
                              <a:gd name="T132" fmla="+- 0 9612 9070"/>
                              <a:gd name="T133" fmla="*/ T132 w 550"/>
                              <a:gd name="T134" fmla="+- 0 5634 5610"/>
                              <a:gd name="T135" fmla="*/ 5634 h 550"/>
                              <a:gd name="T136" fmla="+- 0 9603 9070"/>
                              <a:gd name="T137" fmla="*/ T136 w 550"/>
                              <a:gd name="T138" fmla="+- 0 5634 5610"/>
                              <a:gd name="T139" fmla="*/ 5634 h 550"/>
                              <a:gd name="T140" fmla="+- 0 9589 9070"/>
                              <a:gd name="T141" fmla="*/ T140 w 550"/>
                              <a:gd name="T142" fmla="+- 0 5634 5610"/>
                              <a:gd name="T143" fmla="*/ 5634 h 550"/>
                              <a:gd name="T144" fmla="+- 0 9570 9070"/>
                              <a:gd name="T145" fmla="*/ T144 w 550"/>
                              <a:gd name="T146" fmla="+- 0 5634 5610"/>
                              <a:gd name="T147" fmla="*/ 5634 h 550"/>
                              <a:gd name="T148" fmla="+- 0 9544 9070"/>
                              <a:gd name="T149" fmla="*/ T148 w 550"/>
                              <a:gd name="T150" fmla="+- 0 5634 5610"/>
                              <a:gd name="T151" fmla="*/ 5634 h 550"/>
                              <a:gd name="T152" fmla="+- 0 9511 9070"/>
                              <a:gd name="T153" fmla="*/ T152 w 550"/>
                              <a:gd name="T154" fmla="+- 0 5634 5610"/>
                              <a:gd name="T155" fmla="*/ 5634 h 550"/>
                              <a:gd name="T156" fmla="+- 0 9468 9070"/>
                              <a:gd name="T157" fmla="*/ T156 w 550"/>
                              <a:gd name="T158" fmla="+- 0 5634 5610"/>
                              <a:gd name="T159" fmla="*/ 5634 h 550"/>
                              <a:gd name="T160" fmla="+- 0 9417 9070"/>
                              <a:gd name="T161" fmla="*/ T160 w 550"/>
                              <a:gd name="T162" fmla="+- 0 5634 5610"/>
                              <a:gd name="T163" fmla="*/ 5634 h 550"/>
                              <a:gd name="T164" fmla="+- 0 9354 9070"/>
                              <a:gd name="T165" fmla="*/ T164 w 550"/>
                              <a:gd name="T166" fmla="+- 0 5634 5610"/>
                              <a:gd name="T167" fmla="*/ 5634 h 550"/>
                              <a:gd name="T168" fmla="+- 0 9280 9070"/>
                              <a:gd name="T169" fmla="*/ T168 w 550"/>
                              <a:gd name="T170" fmla="+- 0 5634 5610"/>
                              <a:gd name="T171" fmla="*/ 5634 h 550"/>
                              <a:gd name="T172" fmla="+- 0 9194 9070"/>
                              <a:gd name="T173" fmla="*/ T172 w 550"/>
                              <a:gd name="T174" fmla="+- 0 5634 5610"/>
                              <a:gd name="T175" fmla="*/ 5634 h 550"/>
                              <a:gd name="T176" fmla="+- 0 9094 9070"/>
                              <a:gd name="T177" fmla="*/ T176 w 550"/>
                              <a:gd name="T178" fmla="+- 0 5634 5610"/>
                              <a:gd name="T179" fmla="*/ 5634 h 550"/>
                              <a:gd name="T180" fmla="+- 0 9081 9070"/>
                              <a:gd name="T181" fmla="*/ T180 w 550"/>
                              <a:gd name="T182" fmla="+- 0 5634 5610"/>
                              <a:gd name="T183" fmla="*/ 5634 h 550"/>
                              <a:gd name="T184" fmla="+- 0 9081 9070"/>
                              <a:gd name="T185" fmla="*/ T184 w 550"/>
                              <a:gd name="T186" fmla="+- 0 5634 5610"/>
                              <a:gd name="T187" fmla="*/ 5634 h 550"/>
                              <a:gd name="T188" fmla="+- 0 9081 9070"/>
                              <a:gd name="T189" fmla="*/ T188 w 550"/>
                              <a:gd name="T190" fmla="+- 0 5637 5610"/>
                              <a:gd name="T191" fmla="*/ 5637 h 550"/>
                              <a:gd name="T192" fmla="+- 0 9081 9070"/>
                              <a:gd name="T193" fmla="*/ T192 w 550"/>
                              <a:gd name="T194" fmla="+- 0 5642 5610"/>
                              <a:gd name="T195" fmla="*/ 5642 h 550"/>
                              <a:gd name="T196" fmla="+- 0 9081 9070"/>
                              <a:gd name="T197" fmla="*/ T196 w 550"/>
                              <a:gd name="T198" fmla="+- 0 5651 5610"/>
                              <a:gd name="T199" fmla="*/ 5651 h 550"/>
                              <a:gd name="T200" fmla="+- 0 9081 9070"/>
                              <a:gd name="T201" fmla="*/ T200 w 550"/>
                              <a:gd name="T202" fmla="+- 0 5665 5610"/>
                              <a:gd name="T203" fmla="*/ 5665 h 550"/>
                              <a:gd name="T204" fmla="+- 0 9081 9070"/>
                              <a:gd name="T205" fmla="*/ T204 w 550"/>
                              <a:gd name="T206" fmla="+- 0 5684 5610"/>
                              <a:gd name="T207" fmla="*/ 5684 h 550"/>
                              <a:gd name="T208" fmla="+- 0 9081 9070"/>
                              <a:gd name="T209" fmla="*/ T208 w 550"/>
                              <a:gd name="T210" fmla="+- 0 5710 5610"/>
                              <a:gd name="T211" fmla="*/ 5710 h 550"/>
                              <a:gd name="T212" fmla="+- 0 9081 9070"/>
                              <a:gd name="T213" fmla="*/ T212 w 550"/>
                              <a:gd name="T214" fmla="+- 0 5743 5610"/>
                              <a:gd name="T215" fmla="*/ 5743 h 550"/>
                              <a:gd name="T216" fmla="+- 0 9081 9070"/>
                              <a:gd name="T217" fmla="*/ T216 w 550"/>
                              <a:gd name="T218" fmla="+- 0 5786 5610"/>
                              <a:gd name="T219" fmla="*/ 5786 h 550"/>
                              <a:gd name="T220" fmla="+- 0 9081 9070"/>
                              <a:gd name="T221" fmla="*/ T220 w 550"/>
                              <a:gd name="T222" fmla="+- 0 5837 5610"/>
                              <a:gd name="T223" fmla="*/ 5837 h 550"/>
                              <a:gd name="T224" fmla="+- 0 9081 9070"/>
                              <a:gd name="T225" fmla="*/ T224 w 550"/>
                              <a:gd name="T226" fmla="+- 0 5900 5610"/>
                              <a:gd name="T227" fmla="*/ 5900 h 550"/>
                              <a:gd name="T228" fmla="+- 0 9081 9070"/>
                              <a:gd name="T229" fmla="*/ T228 w 550"/>
                              <a:gd name="T230" fmla="+- 0 5974 5610"/>
                              <a:gd name="T231" fmla="*/ 5974 h 550"/>
                              <a:gd name="T232" fmla="+- 0 9081 9070"/>
                              <a:gd name="T233" fmla="*/ T232 w 550"/>
                              <a:gd name="T234" fmla="+- 0 6060 5610"/>
                              <a:gd name="T235" fmla="*/ 6060 h 550"/>
                              <a:gd name="T236" fmla="+- 0 9081 9070"/>
                              <a:gd name="T237" fmla="*/ T236 w 550"/>
                              <a:gd name="T238" fmla="+- 0 6160 5610"/>
                              <a:gd name="T239" fmla="*/ 6160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50" h="550">
                                <a:moveTo>
                                  <a:pt x="11" y="564"/>
                                </a:moveTo>
                                <a:lnTo>
                                  <a:pt x="11" y="564"/>
                                </a:lnTo>
                                <a:lnTo>
                                  <a:pt x="12" y="564"/>
                                </a:lnTo>
                                <a:lnTo>
                                  <a:pt x="13" y="564"/>
                                </a:lnTo>
                                <a:lnTo>
                                  <a:pt x="14" y="564"/>
                                </a:lnTo>
                                <a:lnTo>
                                  <a:pt x="15" y="564"/>
                                </a:lnTo>
                                <a:lnTo>
                                  <a:pt x="16" y="564"/>
                                </a:lnTo>
                                <a:lnTo>
                                  <a:pt x="17" y="564"/>
                                </a:lnTo>
                                <a:lnTo>
                                  <a:pt x="18" y="564"/>
                                </a:lnTo>
                                <a:lnTo>
                                  <a:pt x="19" y="564"/>
                                </a:lnTo>
                                <a:lnTo>
                                  <a:pt x="20" y="564"/>
                                </a:lnTo>
                                <a:lnTo>
                                  <a:pt x="21" y="564"/>
                                </a:lnTo>
                                <a:lnTo>
                                  <a:pt x="22" y="564"/>
                                </a:lnTo>
                                <a:lnTo>
                                  <a:pt x="23" y="564"/>
                                </a:lnTo>
                                <a:lnTo>
                                  <a:pt x="24" y="564"/>
                                </a:lnTo>
                                <a:lnTo>
                                  <a:pt x="25" y="564"/>
                                </a:lnTo>
                                <a:lnTo>
                                  <a:pt x="27" y="564"/>
                                </a:lnTo>
                                <a:lnTo>
                                  <a:pt x="28" y="564"/>
                                </a:lnTo>
                                <a:lnTo>
                                  <a:pt x="30" y="564"/>
                                </a:lnTo>
                                <a:lnTo>
                                  <a:pt x="31" y="564"/>
                                </a:lnTo>
                                <a:lnTo>
                                  <a:pt x="33" y="564"/>
                                </a:lnTo>
                                <a:lnTo>
                                  <a:pt x="34" y="564"/>
                                </a:lnTo>
                                <a:lnTo>
                                  <a:pt x="36" y="564"/>
                                </a:lnTo>
                                <a:lnTo>
                                  <a:pt x="38" y="564"/>
                                </a:lnTo>
                                <a:lnTo>
                                  <a:pt x="40" y="564"/>
                                </a:lnTo>
                                <a:lnTo>
                                  <a:pt x="42" y="564"/>
                                </a:lnTo>
                                <a:lnTo>
                                  <a:pt x="44" y="564"/>
                                </a:lnTo>
                                <a:lnTo>
                                  <a:pt x="46" y="564"/>
                                </a:lnTo>
                                <a:lnTo>
                                  <a:pt x="48" y="564"/>
                                </a:lnTo>
                                <a:lnTo>
                                  <a:pt x="51" y="564"/>
                                </a:lnTo>
                                <a:lnTo>
                                  <a:pt x="53" y="564"/>
                                </a:lnTo>
                                <a:lnTo>
                                  <a:pt x="56" y="564"/>
                                </a:lnTo>
                                <a:lnTo>
                                  <a:pt x="58" y="564"/>
                                </a:lnTo>
                                <a:lnTo>
                                  <a:pt x="61" y="564"/>
                                </a:lnTo>
                                <a:lnTo>
                                  <a:pt x="64" y="564"/>
                                </a:lnTo>
                                <a:lnTo>
                                  <a:pt x="67" y="564"/>
                                </a:lnTo>
                                <a:lnTo>
                                  <a:pt x="70" y="564"/>
                                </a:lnTo>
                                <a:lnTo>
                                  <a:pt x="73" y="564"/>
                                </a:lnTo>
                                <a:lnTo>
                                  <a:pt x="76" y="564"/>
                                </a:lnTo>
                                <a:lnTo>
                                  <a:pt x="80" y="564"/>
                                </a:lnTo>
                                <a:lnTo>
                                  <a:pt x="83" y="564"/>
                                </a:lnTo>
                                <a:lnTo>
                                  <a:pt x="87" y="564"/>
                                </a:lnTo>
                                <a:lnTo>
                                  <a:pt x="91" y="564"/>
                                </a:lnTo>
                                <a:lnTo>
                                  <a:pt x="95" y="564"/>
                                </a:lnTo>
                                <a:lnTo>
                                  <a:pt x="99" y="564"/>
                                </a:lnTo>
                                <a:lnTo>
                                  <a:pt x="103" y="564"/>
                                </a:lnTo>
                                <a:lnTo>
                                  <a:pt x="107" y="564"/>
                                </a:lnTo>
                                <a:lnTo>
                                  <a:pt x="111" y="564"/>
                                </a:lnTo>
                                <a:lnTo>
                                  <a:pt x="116" y="564"/>
                                </a:lnTo>
                                <a:lnTo>
                                  <a:pt x="120" y="564"/>
                                </a:lnTo>
                                <a:lnTo>
                                  <a:pt x="125" y="564"/>
                                </a:lnTo>
                                <a:lnTo>
                                  <a:pt x="130" y="564"/>
                                </a:lnTo>
                                <a:lnTo>
                                  <a:pt x="135" y="564"/>
                                </a:lnTo>
                                <a:lnTo>
                                  <a:pt x="140" y="564"/>
                                </a:lnTo>
                                <a:lnTo>
                                  <a:pt x="146" y="564"/>
                                </a:lnTo>
                                <a:lnTo>
                                  <a:pt x="151" y="564"/>
                                </a:lnTo>
                                <a:lnTo>
                                  <a:pt x="157" y="564"/>
                                </a:lnTo>
                                <a:lnTo>
                                  <a:pt x="163" y="564"/>
                                </a:lnTo>
                                <a:lnTo>
                                  <a:pt x="168" y="564"/>
                                </a:lnTo>
                                <a:lnTo>
                                  <a:pt x="175" y="564"/>
                                </a:lnTo>
                                <a:lnTo>
                                  <a:pt x="181" y="564"/>
                                </a:lnTo>
                                <a:lnTo>
                                  <a:pt x="187" y="564"/>
                                </a:lnTo>
                                <a:lnTo>
                                  <a:pt x="194" y="564"/>
                                </a:lnTo>
                                <a:lnTo>
                                  <a:pt x="200" y="564"/>
                                </a:lnTo>
                                <a:lnTo>
                                  <a:pt x="207" y="564"/>
                                </a:lnTo>
                                <a:lnTo>
                                  <a:pt x="214" y="564"/>
                                </a:lnTo>
                                <a:lnTo>
                                  <a:pt x="222" y="564"/>
                                </a:lnTo>
                                <a:lnTo>
                                  <a:pt x="229" y="564"/>
                                </a:lnTo>
                                <a:lnTo>
                                  <a:pt x="236" y="564"/>
                                </a:lnTo>
                                <a:lnTo>
                                  <a:pt x="244" y="564"/>
                                </a:lnTo>
                                <a:lnTo>
                                  <a:pt x="252" y="564"/>
                                </a:lnTo>
                                <a:lnTo>
                                  <a:pt x="260" y="564"/>
                                </a:lnTo>
                                <a:lnTo>
                                  <a:pt x="268" y="564"/>
                                </a:lnTo>
                                <a:lnTo>
                                  <a:pt x="277" y="564"/>
                                </a:lnTo>
                                <a:lnTo>
                                  <a:pt x="285" y="564"/>
                                </a:lnTo>
                                <a:lnTo>
                                  <a:pt x="294" y="564"/>
                                </a:lnTo>
                                <a:lnTo>
                                  <a:pt x="303" y="564"/>
                                </a:lnTo>
                                <a:lnTo>
                                  <a:pt x="312" y="564"/>
                                </a:lnTo>
                                <a:lnTo>
                                  <a:pt x="321" y="564"/>
                                </a:lnTo>
                                <a:lnTo>
                                  <a:pt x="331" y="564"/>
                                </a:lnTo>
                                <a:lnTo>
                                  <a:pt x="341" y="564"/>
                                </a:lnTo>
                                <a:lnTo>
                                  <a:pt x="351" y="564"/>
                                </a:lnTo>
                                <a:lnTo>
                                  <a:pt x="361" y="564"/>
                                </a:lnTo>
                                <a:lnTo>
                                  <a:pt x="371" y="564"/>
                                </a:lnTo>
                                <a:lnTo>
                                  <a:pt x="381" y="564"/>
                                </a:lnTo>
                                <a:lnTo>
                                  <a:pt x="392" y="564"/>
                                </a:lnTo>
                                <a:lnTo>
                                  <a:pt x="403" y="564"/>
                                </a:lnTo>
                                <a:lnTo>
                                  <a:pt x="414" y="564"/>
                                </a:lnTo>
                                <a:lnTo>
                                  <a:pt x="425" y="564"/>
                                </a:lnTo>
                                <a:lnTo>
                                  <a:pt x="437" y="564"/>
                                </a:lnTo>
                                <a:lnTo>
                                  <a:pt x="449" y="564"/>
                                </a:lnTo>
                                <a:lnTo>
                                  <a:pt x="461" y="564"/>
                                </a:lnTo>
                                <a:lnTo>
                                  <a:pt x="473" y="564"/>
                                </a:lnTo>
                                <a:lnTo>
                                  <a:pt x="485" y="564"/>
                                </a:lnTo>
                                <a:lnTo>
                                  <a:pt x="498" y="564"/>
                                </a:lnTo>
                                <a:lnTo>
                                  <a:pt x="511" y="564"/>
                                </a:lnTo>
                                <a:lnTo>
                                  <a:pt x="524" y="564"/>
                                </a:lnTo>
                                <a:lnTo>
                                  <a:pt x="537" y="564"/>
                                </a:lnTo>
                                <a:lnTo>
                                  <a:pt x="551" y="564"/>
                                </a:lnTo>
                                <a:lnTo>
                                  <a:pt x="551" y="563"/>
                                </a:lnTo>
                                <a:lnTo>
                                  <a:pt x="551" y="562"/>
                                </a:lnTo>
                                <a:lnTo>
                                  <a:pt x="551" y="561"/>
                                </a:lnTo>
                                <a:lnTo>
                                  <a:pt x="551" y="560"/>
                                </a:lnTo>
                                <a:lnTo>
                                  <a:pt x="551" y="559"/>
                                </a:lnTo>
                                <a:lnTo>
                                  <a:pt x="551" y="558"/>
                                </a:lnTo>
                                <a:lnTo>
                                  <a:pt x="551" y="557"/>
                                </a:lnTo>
                                <a:lnTo>
                                  <a:pt x="551" y="556"/>
                                </a:lnTo>
                                <a:lnTo>
                                  <a:pt x="551" y="555"/>
                                </a:lnTo>
                                <a:lnTo>
                                  <a:pt x="551" y="554"/>
                                </a:lnTo>
                                <a:lnTo>
                                  <a:pt x="551" y="553"/>
                                </a:lnTo>
                                <a:lnTo>
                                  <a:pt x="551" y="552"/>
                                </a:lnTo>
                                <a:lnTo>
                                  <a:pt x="551" y="551"/>
                                </a:lnTo>
                                <a:lnTo>
                                  <a:pt x="551" y="550"/>
                                </a:lnTo>
                                <a:lnTo>
                                  <a:pt x="551" y="549"/>
                                </a:lnTo>
                                <a:lnTo>
                                  <a:pt x="551" y="547"/>
                                </a:lnTo>
                                <a:lnTo>
                                  <a:pt x="551" y="546"/>
                                </a:lnTo>
                                <a:lnTo>
                                  <a:pt x="551" y="544"/>
                                </a:lnTo>
                                <a:lnTo>
                                  <a:pt x="551" y="543"/>
                                </a:lnTo>
                                <a:lnTo>
                                  <a:pt x="551" y="541"/>
                                </a:lnTo>
                                <a:lnTo>
                                  <a:pt x="551" y="540"/>
                                </a:lnTo>
                                <a:lnTo>
                                  <a:pt x="551" y="538"/>
                                </a:lnTo>
                                <a:lnTo>
                                  <a:pt x="551" y="536"/>
                                </a:lnTo>
                                <a:lnTo>
                                  <a:pt x="551" y="534"/>
                                </a:lnTo>
                                <a:lnTo>
                                  <a:pt x="551" y="532"/>
                                </a:lnTo>
                                <a:lnTo>
                                  <a:pt x="551" y="530"/>
                                </a:lnTo>
                                <a:lnTo>
                                  <a:pt x="551" y="528"/>
                                </a:lnTo>
                                <a:lnTo>
                                  <a:pt x="551" y="526"/>
                                </a:lnTo>
                                <a:lnTo>
                                  <a:pt x="551" y="523"/>
                                </a:lnTo>
                                <a:lnTo>
                                  <a:pt x="551" y="521"/>
                                </a:lnTo>
                                <a:lnTo>
                                  <a:pt x="551" y="518"/>
                                </a:lnTo>
                                <a:lnTo>
                                  <a:pt x="551" y="516"/>
                                </a:lnTo>
                                <a:lnTo>
                                  <a:pt x="551" y="513"/>
                                </a:lnTo>
                                <a:lnTo>
                                  <a:pt x="551" y="510"/>
                                </a:lnTo>
                                <a:lnTo>
                                  <a:pt x="551" y="507"/>
                                </a:lnTo>
                                <a:lnTo>
                                  <a:pt x="551" y="504"/>
                                </a:lnTo>
                                <a:lnTo>
                                  <a:pt x="551" y="501"/>
                                </a:lnTo>
                                <a:lnTo>
                                  <a:pt x="551" y="498"/>
                                </a:lnTo>
                                <a:lnTo>
                                  <a:pt x="551" y="494"/>
                                </a:lnTo>
                                <a:lnTo>
                                  <a:pt x="551" y="491"/>
                                </a:lnTo>
                                <a:lnTo>
                                  <a:pt x="551" y="487"/>
                                </a:lnTo>
                                <a:lnTo>
                                  <a:pt x="551" y="483"/>
                                </a:lnTo>
                                <a:lnTo>
                                  <a:pt x="551" y="479"/>
                                </a:lnTo>
                                <a:lnTo>
                                  <a:pt x="551" y="475"/>
                                </a:lnTo>
                                <a:lnTo>
                                  <a:pt x="551" y="471"/>
                                </a:lnTo>
                                <a:lnTo>
                                  <a:pt x="551" y="467"/>
                                </a:lnTo>
                                <a:lnTo>
                                  <a:pt x="551" y="463"/>
                                </a:lnTo>
                                <a:lnTo>
                                  <a:pt x="551" y="458"/>
                                </a:lnTo>
                                <a:lnTo>
                                  <a:pt x="551" y="454"/>
                                </a:lnTo>
                                <a:lnTo>
                                  <a:pt x="551" y="449"/>
                                </a:lnTo>
                                <a:lnTo>
                                  <a:pt x="551" y="444"/>
                                </a:lnTo>
                                <a:lnTo>
                                  <a:pt x="551" y="439"/>
                                </a:lnTo>
                                <a:lnTo>
                                  <a:pt x="551" y="434"/>
                                </a:lnTo>
                                <a:lnTo>
                                  <a:pt x="551" y="428"/>
                                </a:lnTo>
                                <a:lnTo>
                                  <a:pt x="551" y="423"/>
                                </a:lnTo>
                                <a:lnTo>
                                  <a:pt x="551" y="417"/>
                                </a:lnTo>
                                <a:lnTo>
                                  <a:pt x="551" y="411"/>
                                </a:lnTo>
                                <a:lnTo>
                                  <a:pt x="551" y="406"/>
                                </a:lnTo>
                                <a:lnTo>
                                  <a:pt x="551" y="399"/>
                                </a:lnTo>
                                <a:lnTo>
                                  <a:pt x="551" y="393"/>
                                </a:lnTo>
                                <a:lnTo>
                                  <a:pt x="551" y="387"/>
                                </a:lnTo>
                                <a:lnTo>
                                  <a:pt x="551" y="380"/>
                                </a:lnTo>
                                <a:lnTo>
                                  <a:pt x="551" y="374"/>
                                </a:lnTo>
                                <a:lnTo>
                                  <a:pt x="551" y="367"/>
                                </a:lnTo>
                                <a:lnTo>
                                  <a:pt x="551" y="360"/>
                                </a:lnTo>
                                <a:lnTo>
                                  <a:pt x="551" y="352"/>
                                </a:lnTo>
                                <a:lnTo>
                                  <a:pt x="551" y="345"/>
                                </a:lnTo>
                                <a:lnTo>
                                  <a:pt x="551" y="338"/>
                                </a:lnTo>
                                <a:lnTo>
                                  <a:pt x="551" y="330"/>
                                </a:lnTo>
                                <a:lnTo>
                                  <a:pt x="551" y="322"/>
                                </a:lnTo>
                                <a:lnTo>
                                  <a:pt x="551" y="314"/>
                                </a:lnTo>
                                <a:lnTo>
                                  <a:pt x="551" y="306"/>
                                </a:lnTo>
                                <a:lnTo>
                                  <a:pt x="551" y="297"/>
                                </a:lnTo>
                                <a:lnTo>
                                  <a:pt x="551" y="289"/>
                                </a:lnTo>
                                <a:lnTo>
                                  <a:pt x="551" y="280"/>
                                </a:lnTo>
                                <a:lnTo>
                                  <a:pt x="551" y="271"/>
                                </a:lnTo>
                                <a:lnTo>
                                  <a:pt x="551" y="262"/>
                                </a:lnTo>
                                <a:lnTo>
                                  <a:pt x="551" y="253"/>
                                </a:lnTo>
                                <a:lnTo>
                                  <a:pt x="551" y="243"/>
                                </a:lnTo>
                                <a:lnTo>
                                  <a:pt x="551" y="233"/>
                                </a:lnTo>
                                <a:lnTo>
                                  <a:pt x="551" y="223"/>
                                </a:lnTo>
                                <a:lnTo>
                                  <a:pt x="551" y="213"/>
                                </a:lnTo>
                                <a:lnTo>
                                  <a:pt x="551" y="203"/>
                                </a:lnTo>
                                <a:lnTo>
                                  <a:pt x="551" y="193"/>
                                </a:lnTo>
                                <a:lnTo>
                                  <a:pt x="551" y="182"/>
                                </a:lnTo>
                                <a:lnTo>
                                  <a:pt x="551" y="171"/>
                                </a:lnTo>
                                <a:lnTo>
                                  <a:pt x="551" y="160"/>
                                </a:lnTo>
                                <a:lnTo>
                                  <a:pt x="551" y="149"/>
                                </a:lnTo>
                                <a:lnTo>
                                  <a:pt x="551" y="137"/>
                                </a:lnTo>
                                <a:lnTo>
                                  <a:pt x="551" y="125"/>
                                </a:lnTo>
                                <a:lnTo>
                                  <a:pt x="551" y="113"/>
                                </a:lnTo>
                                <a:lnTo>
                                  <a:pt x="551" y="101"/>
                                </a:lnTo>
                                <a:lnTo>
                                  <a:pt x="551" y="89"/>
                                </a:lnTo>
                                <a:lnTo>
                                  <a:pt x="551" y="76"/>
                                </a:lnTo>
                                <a:lnTo>
                                  <a:pt x="551" y="63"/>
                                </a:lnTo>
                                <a:lnTo>
                                  <a:pt x="551" y="50"/>
                                </a:lnTo>
                                <a:lnTo>
                                  <a:pt x="551" y="37"/>
                                </a:lnTo>
                                <a:lnTo>
                                  <a:pt x="551" y="24"/>
                                </a:lnTo>
                                <a:lnTo>
                                  <a:pt x="550" y="24"/>
                                </a:lnTo>
                                <a:lnTo>
                                  <a:pt x="549" y="24"/>
                                </a:lnTo>
                                <a:lnTo>
                                  <a:pt x="548" y="24"/>
                                </a:lnTo>
                                <a:lnTo>
                                  <a:pt x="547" y="24"/>
                                </a:lnTo>
                                <a:lnTo>
                                  <a:pt x="546" y="24"/>
                                </a:lnTo>
                                <a:lnTo>
                                  <a:pt x="545" y="24"/>
                                </a:lnTo>
                                <a:lnTo>
                                  <a:pt x="544" y="24"/>
                                </a:lnTo>
                                <a:lnTo>
                                  <a:pt x="543" y="24"/>
                                </a:lnTo>
                                <a:lnTo>
                                  <a:pt x="542" y="24"/>
                                </a:lnTo>
                                <a:lnTo>
                                  <a:pt x="541" y="24"/>
                                </a:lnTo>
                                <a:lnTo>
                                  <a:pt x="540" y="24"/>
                                </a:lnTo>
                                <a:lnTo>
                                  <a:pt x="539" y="24"/>
                                </a:lnTo>
                                <a:lnTo>
                                  <a:pt x="538" y="24"/>
                                </a:lnTo>
                                <a:lnTo>
                                  <a:pt x="537" y="24"/>
                                </a:lnTo>
                                <a:lnTo>
                                  <a:pt x="536" y="24"/>
                                </a:lnTo>
                                <a:lnTo>
                                  <a:pt x="534" y="24"/>
                                </a:lnTo>
                                <a:lnTo>
                                  <a:pt x="533" y="24"/>
                                </a:lnTo>
                                <a:lnTo>
                                  <a:pt x="531" y="24"/>
                                </a:lnTo>
                                <a:lnTo>
                                  <a:pt x="530" y="24"/>
                                </a:lnTo>
                                <a:lnTo>
                                  <a:pt x="528" y="24"/>
                                </a:lnTo>
                                <a:lnTo>
                                  <a:pt x="527" y="24"/>
                                </a:lnTo>
                                <a:lnTo>
                                  <a:pt x="525" y="24"/>
                                </a:lnTo>
                                <a:lnTo>
                                  <a:pt x="523" y="24"/>
                                </a:lnTo>
                                <a:lnTo>
                                  <a:pt x="521" y="24"/>
                                </a:lnTo>
                                <a:lnTo>
                                  <a:pt x="519" y="24"/>
                                </a:lnTo>
                                <a:lnTo>
                                  <a:pt x="517" y="24"/>
                                </a:lnTo>
                                <a:lnTo>
                                  <a:pt x="515" y="24"/>
                                </a:lnTo>
                                <a:lnTo>
                                  <a:pt x="513" y="24"/>
                                </a:lnTo>
                                <a:lnTo>
                                  <a:pt x="510" y="24"/>
                                </a:lnTo>
                                <a:lnTo>
                                  <a:pt x="508" y="24"/>
                                </a:lnTo>
                                <a:lnTo>
                                  <a:pt x="505" y="24"/>
                                </a:lnTo>
                                <a:lnTo>
                                  <a:pt x="503" y="24"/>
                                </a:lnTo>
                                <a:lnTo>
                                  <a:pt x="500" y="24"/>
                                </a:lnTo>
                                <a:lnTo>
                                  <a:pt x="497" y="24"/>
                                </a:lnTo>
                                <a:lnTo>
                                  <a:pt x="494" y="24"/>
                                </a:lnTo>
                                <a:lnTo>
                                  <a:pt x="491" y="24"/>
                                </a:lnTo>
                                <a:lnTo>
                                  <a:pt x="488" y="24"/>
                                </a:lnTo>
                                <a:lnTo>
                                  <a:pt x="485" y="24"/>
                                </a:lnTo>
                                <a:lnTo>
                                  <a:pt x="481" y="24"/>
                                </a:lnTo>
                                <a:lnTo>
                                  <a:pt x="478" y="24"/>
                                </a:lnTo>
                                <a:lnTo>
                                  <a:pt x="474" y="24"/>
                                </a:lnTo>
                                <a:lnTo>
                                  <a:pt x="470" y="24"/>
                                </a:lnTo>
                                <a:lnTo>
                                  <a:pt x="466" y="24"/>
                                </a:lnTo>
                                <a:lnTo>
                                  <a:pt x="462" y="24"/>
                                </a:lnTo>
                                <a:lnTo>
                                  <a:pt x="458" y="24"/>
                                </a:lnTo>
                                <a:lnTo>
                                  <a:pt x="454" y="24"/>
                                </a:lnTo>
                                <a:lnTo>
                                  <a:pt x="450" y="24"/>
                                </a:lnTo>
                                <a:lnTo>
                                  <a:pt x="445" y="24"/>
                                </a:lnTo>
                                <a:lnTo>
                                  <a:pt x="441" y="24"/>
                                </a:lnTo>
                                <a:lnTo>
                                  <a:pt x="436" y="24"/>
                                </a:lnTo>
                                <a:lnTo>
                                  <a:pt x="431" y="24"/>
                                </a:lnTo>
                                <a:lnTo>
                                  <a:pt x="426" y="24"/>
                                </a:lnTo>
                                <a:lnTo>
                                  <a:pt x="421" y="24"/>
                                </a:lnTo>
                                <a:lnTo>
                                  <a:pt x="415" y="24"/>
                                </a:lnTo>
                                <a:lnTo>
                                  <a:pt x="410" y="24"/>
                                </a:lnTo>
                                <a:lnTo>
                                  <a:pt x="404" y="24"/>
                                </a:lnTo>
                                <a:lnTo>
                                  <a:pt x="398" y="24"/>
                                </a:lnTo>
                                <a:lnTo>
                                  <a:pt x="393" y="24"/>
                                </a:lnTo>
                                <a:lnTo>
                                  <a:pt x="386" y="24"/>
                                </a:lnTo>
                                <a:lnTo>
                                  <a:pt x="380" y="24"/>
                                </a:lnTo>
                                <a:lnTo>
                                  <a:pt x="374" y="24"/>
                                </a:lnTo>
                                <a:lnTo>
                                  <a:pt x="367" y="24"/>
                                </a:lnTo>
                                <a:lnTo>
                                  <a:pt x="361" y="24"/>
                                </a:lnTo>
                                <a:lnTo>
                                  <a:pt x="354" y="24"/>
                                </a:lnTo>
                                <a:lnTo>
                                  <a:pt x="347" y="24"/>
                                </a:lnTo>
                                <a:lnTo>
                                  <a:pt x="339" y="24"/>
                                </a:lnTo>
                                <a:lnTo>
                                  <a:pt x="332" y="24"/>
                                </a:lnTo>
                                <a:lnTo>
                                  <a:pt x="325" y="24"/>
                                </a:lnTo>
                                <a:lnTo>
                                  <a:pt x="317" y="24"/>
                                </a:lnTo>
                                <a:lnTo>
                                  <a:pt x="309" y="24"/>
                                </a:lnTo>
                                <a:lnTo>
                                  <a:pt x="301" y="24"/>
                                </a:lnTo>
                                <a:lnTo>
                                  <a:pt x="293" y="24"/>
                                </a:lnTo>
                                <a:lnTo>
                                  <a:pt x="284" y="24"/>
                                </a:lnTo>
                                <a:lnTo>
                                  <a:pt x="276" y="24"/>
                                </a:lnTo>
                                <a:lnTo>
                                  <a:pt x="267" y="24"/>
                                </a:lnTo>
                                <a:lnTo>
                                  <a:pt x="258" y="24"/>
                                </a:lnTo>
                                <a:lnTo>
                                  <a:pt x="249" y="24"/>
                                </a:lnTo>
                                <a:lnTo>
                                  <a:pt x="240" y="24"/>
                                </a:lnTo>
                                <a:lnTo>
                                  <a:pt x="230" y="24"/>
                                </a:lnTo>
                                <a:lnTo>
                                  <a:pt x="220" y="24"/>
                                </a:lnTo>
                                <a:lnTo>
                                  <a:pt x="210" y="24"/>
                                </a:lnTo>
                                <a:lnTo>
                                  <a:pt x="200" y="24"/>
                                </a:lnTo>
                                <a:lnTo>
                                  <a:pt x="190" y="24"/>
                                </a:lnTo>
                                <a:lnTo>
                                  <a:pt x="180" y="24"/>
                                </a:lnTo>
                                <a:lnTo>
                                  <a:pt x="169" y="24"/>
                                </a:lnTo>
                                <a:lnTo>
                                  <a:pt x="158" y="24"/>
                                </a:lnTo>
                                <a:lnTo>
                                  <a:pt x="147" y="24"/>
                                </a:lnTo>
                                <a:lnTo>
                                  <a:pt x="136" y="24"/>
                                </a:lnTo>
                                <a:lnTo>
                                  <a:pt x="124" y="24"/>
                                </a:lnTo>
                                <a:lnTo>
                                  <a:pt x="112" y="24"/>
                                </a:lnTo>
                                <a:lnTo>
                                  <a:pt x="100" y="24"/>
                                </a:lnTo>
                                <a:lnTo>
                                  <a:pt x="88" y="24"/>
                                </a:lnTo>
                                <a:lnTo>
                                  <a:pt x="76" y="24"/>
                                </a:lnTo>
                                <a:lnTo>
                                  <a:pt x="63" y="24"/>
                                </a:lnTo>
                                <a:lnTo>
                                  <a:pt x="50" y="24"/>
                                </a:lnTo>
                                <a:lnTo>
                                  <a:pt x="37" y="24"/>
                                </a:lnTo>
                                <a:lnTo>
                                  <a:pt x="24" y="24"/>
                                </a:lnTo>
                                <a:lnTo>
                                  <a:pt x="11" y="24"/>
                                </a:lnTo>
                                <a:lnTo>
                                  <a:pt x="11" y="25"/>
                                </a:lnTo>
                                <a:lnTo>
                                  <a:pt x="11" y="26"/>
                                </a:lnTo>
                                <a:lnTo>
                                  <a:pt x="11" y="27"/>
                                </a:lnTo>
                                <a:lnTo>
                                  <a:pt x="11" y="28"/>
                                </a:lnTo>
                                <a:lnTo>
                                  <a:pt x="11" y="29"/>
                                </a:lnTo>
                                <a:lnTo>
                                  <a:pt x="11" y="30"/>
                                </a:lnTo>
                                <a:lnTo>
                                  <a:pt x="11" y="31"/>
                                </a:lnTo>
                                <a:lnTo>
                                  <a:pt x="11" y="32"/>
                                </a:lnTo>
                                <a:lnTo>
                                  <a:pt x="11" y="33"/>
                                </a:lnTo>
                                <a:lnTo>
                                  <a:pt x="11" y="34"/>
                                </a:lnTo>
                                <a:lnTo>
                                  <a:pt x="11" y="35"/>
                                </a:lnTo>
                                <a:lnTo>
                                  <a:pt x="11" y="36"/>
                                </a:lnTo>
                                <a:lnTo>
                                  <a:pt x="11" y="37"/>
                                </a:lnTo>
                                <a:lnTo>
                                  <a:pt x="11" y="38"/>
                                </a:lnTo>
                                <a:lnTo>
                                  <a:pt x="11" y="40"/>
                                </a:lnTo>
                                <a:lnTo>
                                  <a:pt x="11" y="41"/>
                                </a:lnTo>
                                <a:lnTo>
                                  <a:pt x="11" y="43"/>
                                </a:lnTo>
                                <a:lnTo>
                                  <a:pt x="11" y="44"/>
                                </a:lnTo>
                                <a:lnTo>
                                  <a:pt x="11" y="46"/>
                                </a:lnTo>
                                <a:lnTo>
                                  <a:pt x="11" y="47"/>
                                </a:lnTo>
                                <a:lnTo>
                                  <a:pt x="11" y="49"/>
                                </a:lnTo>
                                <a:lnTo>
                                  <a:pt x="11" y="51"/>
                                </a:lnTo>
                                <a:lnTo>
                                  <a:pt x="11" y="53"/>
                                </a:lnTo>
                                <a:lnTo>
                                  <a:pt x="11" y="55"/>
                                </a:lnTo>
                                <a:lnTo>
                                  <a:pt x="11" y="57"/>
                                </a:lnTo>
                                <a:lnTo>
                                  <a:pt x="11" y="59"/>
                                </a:lnTo>
                                <a:lnTo>
                                  <a:pt x="11" y="61"/>
                                </a:lnTo>
                                <a:lnTo>
                                  <a:pt x="11" y="64"/>
                                </a:lnTo>
                                <a:lnTo>
                                  <a:pt x="11" y="66"/>
                                </a:lnTo>
                                <a:lnTo>
                                  <a:pt x="11" y="69"/>
                                </a:lnTo>
                                <a:lnTo>
                                  <a:pt x="11" y="71"/>
                                </a:lnTo>
                                <a:lnTo>
                                  <a:pt x="11" y="74"/>
                                </a:lnTo>
                                <a:lnTo>
                                  <a:pt x="11" y="77"/>
                                </a:lnTo>
                                <a:lnTo>
                                  <a:pt x="11" y="80"/>
                                </a:lnTo>
                                <a:lnTo>
                                  <a:pt x="11" y="83"/>
                                </a:lnTo>
                                <a:lnTo>
                                  <a:pt x="11" y="86"/>
                                </a:lnTo>
                                <a:lnTo>
                                  <a:pt x="11" y="89"/>
                                </a:lnTo>
                                <a:lnTo>
                                  <a:pt x="11" y="93"/>
                                </a:lnTo>
                                <a:lnTo>
                                  <a:pt x="11" y="96"/>
                                </a:lnTo>
                                <a:lnTo>
                                  <a:pt x="11" y="100"/>
                                </a:lnTo>
                                <a:lnTo>
                                  <a:pt x="11" y="104"/>
                                </a:lnTo>
                                <a:lnTo>
                                  <a:pt x="11" y="108"/>
                                </a:lnTo>
                                <a:lnTo>
                                  <a:pt x="11" y="112"/>
                                </a:lnTo>
                                <a:lnTo>
                                  <a:pt x="11" y="116"/>
                                </a:lnTo>
                                <a:lnTo>
                                  <a:pt x="11" y="120"/>
                                </a:lnTo>
                                <a:lnTo>
                                  <a:pt x="11" y="124"/>
                                </a:lnTo>
                                <a:lnTo>
                                  <a:pt x="11" y="129"/>
                                </a:lnTo>
                                <a:lnTo>
                                  <a:pt x="11" y="133"/>
                                </a:lnTo>
                                <a:lnTo>
                                  <a:pt x="11" y="138"/>
                                </a:lnTo>
                                <a:lnTo>
                                  <a:pt x="11" y="143"/>
                                </a:lnTo>
                                <a:lnTo>
                                  <a:pt x="11" y="148"/>
                                </a:lnTo>
                                <a:lnTo>
                                  <a:pt x="11" y="153"/>
                                </a:lnTo>
                                <a:lnTo>
                                  <a:pt x="11" y="159"/>
                                </a:lnTo>
                                <a:lnTo>
                                  <a:pt x="11" y="164"/>
                                </a:lnTo>
                                <a:lnTo>
                                  <a:pt x="11" y="170"/>
                                </a:lnTo>
                                <a:lnTo>
                                  <a:pt x="11" y="176"/>
                                </a:lnTo>
                                <a:lnTo>
                                  <a:pt x="11" y="181"/>
                                </a:lnTo>
                                <a:lnTo>
                                  <a:pt x="11" y="188"/>
                                </a:lnTo>
                                <a:lnTo>
                                  <a:pt x="11" y="194"/>
                                </a:lnTo>
                                <a:lnTo>
                                  <a:pt x="11" y="200"/>
                                </a:lnTo>
                                <a:lnTo>
                                  <a:pt x="11" y="207"/>
                                </a:lnTo>
                                <a:lnTo>
                                  <a:pt x="11" y="213"/>
                                </a:lnTo>
                                <a:lnTo>
                                  <a:pt x="11" y="220"/>
                                </a:lnTo>
                                <a:lnTo>
                                  <a:pt x="11" y="227"/>
                                </a:lnTo>
                                <a:lnTo>
                                  <a:pt x="11" y="235"/>
                                </a:lnTo>
                                <a:lnTo>
                                  <a:pt x="11" y="242"/>
                                </a:lnTo>
                                <a:lnTo>
                                  <a:pt x="11" y="249"/>
                                </a:lnTo>
                                <a:lnTo>
                                  <a:pt x="11" y="257"/>
                                </a:lnTo>
                                <a:lnTo>
                                  <a:pt x="11" y="265"/>
                                </a:lnTo>
                                <a:lnTo>
                                  <a:pt x="11" y="273"/>
                                </a:lnTo>
                                <a:lnTo>
                                  <a:pt x="11" y="281"/>
                                </a:lnTo>
                                <a:lnTo>
                                  <a:pt x="11" y="290"/>
                                </a:lnTo>
                                <a:lnTo>
                                  <a:pt x="11" y="298"/>
                                </a:lnTo>
                                <a:lnTo>
                                  <a:pt x="11" y="307"/>
                                </a:lnTo>
                                <a:lnTo>
                                  <a:pt x="11" y="316"/>
                                </a:lnTo>
                                <a:lnTo>
                                  <a:pt x="11" y="325"/>
                                </a:lnTo>
                                <a:lnTo>
                                  <a:pt x="11" y="334"/>
                                </a:lnTo>
                                <a:lnTo>
                                  <a:pt x="11" y="344"/>
                                </a:lnTo>
                                <a:lnTo>
                                  <a:pt x="11" y="354"/>
                                </a:lnTo>
                                <a:lnTo>
                                  <a:pt x="11" y="364"/>
                                </a:lnTo>
                                <a:lnTo>
                                  <a:pt x="11" y="374"/>
                                </a:lnTo>
                                <a:lnTo>
                                  <a:pt x="11" y="384"/>
                                </a:lnTo>
                                <a:lnTo>
                                  <a:pt x="11" y="394"/>
                                </a:lnTo>
                                <a:lnTo>
                                  <a:pt x="11" y="405"/>
                                </a:lnTo>
                                <a:lnTo>
                                  <a:pt x="11" y="416"/>
                                </a:lnTo>
                                <a:lnTo>
                                  <a:pt x="11" y="427"/>
                                </a:lnTo>
                                <a:lnTo>
                                  <a:pt x="11" y="438"/>
                                </a:lnTo>
                                <a:lnTo>
                                  <a:pt x="11" y="450"/>
                                </a:lnTo>
                                <a:lnTo>
                                  <a:pt x="11" y="462"/>
                                </a:lnTo>
                                <a:lnTo>
                                  <a:pt x="11" y="474"/>
                                </a:lnTo>
                                <a:lnTo>
                                  <a:pt x="11" y="486"/>
                                </a:lnTo>
                                <a:lnTo>
                                  <a:pt x="11" y="498"/>
                                </a:lnTo>
                                <a:lnTo>
                                  <a:pt x="11" y="511"/>
                                </a:lnTo>
                                <a:lnTo>
                                  <a:pt x="11" y="524"/>
                                </a:lnTo>
                                <a:lnTo>
                                  <a:pt x="11" y="537"/>
                                </a:lnTo>
                                <a:lnTo>
                                  <a:pt x="11" y="550"/>
                                </a:lnTo>
                                <a:lnTo>
                                  <a:pt x="11" y="564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EFEF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453.5pt;margin-top:280.5pt;width:27.5pt;height:27.5pt;z-index:-251651584;mso-position-horizontal-relative:page;mso-position-vertical-relative:page" coordorigin="9070,5610" coordsize="550,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">
                <v:shape id="Freeform 9" o:spid="_x0000_s1027" style="position:absolute;left:9070;top:5610;width:550;height:550;visibility:visible;mso-wrap-style:square;v-text-anchor:top" coordsize="550,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u3mcAA&#10;AADaAAAADwAAAGRycy9kb3ducmV2LnhtbERPTYvCMBC9L/gfwgje1lQPol2jiKAIelC3yB5nm9m2&#10;22RSmqj135uD4PHxvufLzhpxo9ZXjhWMhgkI4tzpigsF2ffmcwrCB2SNxjEpeJCH5aL3McdUuzuf&#10;6HYOhYgh7FNUUIbQpFL6vCSLfuga4sj9udZiiLAtpG7xHsOtkeMkmUiLFceGEhtal5TX56tV8H+p&#10;s9nD/NbHH59di+3eHhJzUWrQ71ZfIAJ14S1+uXdaQdwar8QbIB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Pu3mcAAAADaAAAADwAAAAAAAAAAAAAAAACYAgAAZHJzL2Rvd25y&#10;ZXYueG1sUEsFBgAAAAAEAAQA9QAAAIUDAAAAAA==&#10;" path="m11,564r,l12,564r1,l14,564r1,l16,564r1,l18,564r1,l20,564r1,l22,564r1,l24,564r1,l27,564r1,l30,564r1,l33,564r1,l36,564r2,l40,564r2,l44,564r2,l48,564r3,l53,564r3,l58,564r3,l64,564r3,l70,564r3,l76,564r4,l83,564r4,l91,564r4,l99,564r4,l107,564r4,l116,564r4,l125,564r5,l135,564r5,l146,564r5,l157,564r6,l168,564r7,l181,564r6,l194,564r6,l207,564r7,l222,564r7,l236,564r8,l252,564r8,l268,564r9,l285,564r9,l303,564r9,l321,564r10,l341,564r10,l361,564r10,l381,564r11,l403,564r11,l425,564r12,l449,564r12,l473,564r12,l498,564r13,l524,564r13,l551,564r,-1l551,562r,-1l551,560r,-1l551,558r,-1l551,556r,-1l551,554r,-1l551,552r,-1l551,550r,-1l551,547r,-1l551,544r,-1l551,541r,-1l551,538r,-2l551,534r,-2l551,530r,-2l551,526r,-3l551,521r,-3l551,516r,-3l551,510r,-3l551,504r,-3l551,498r,-4l551,491r,-4l551,483r,-4l551,475r,-4l551,467r,-4l551,458r,-4l551,449r,-5l551,439r,-5l551,428r,-5l551,417r,-6l551,406r,-7l551,393r,-6l551,380r,-6l551,367r,-7l551,352r,-7l551,338r,-8l551,322r,-8l551,306r,-9l551,289r,-9l551,271r,-9l551,253r,-10l551,233r,-10l551,213r,-10l551,193r,-11l551,171r,-11l551,149r,-12l551,125r,-12l551,101r,-12l551,76r,-13l551,50r,-13l551,24r-1,l549,24r-1,l547,24r-1,l545,24r-1,l543,24r-1,l541,24r-1,l539,24r-1,l537,24r-1,l534,24r-1,l531,24r-1,l528,24r-1,l525,24r-2,l521,24r-2,l517,24r-2,l513,24r-3,l508,24r-3,l503,24r-3,l497,24r-3,l491,24r-3,l485,24r-4,l478,24r-4,l470,24r-4,l462,24r-4,l454,24r-4,l445,24r-4,l436,24r-5,l426,24r-5,l415,24r-5,l404,24r-6,l393,24r-7,l380,24r-6,l367,24r-6,l354,24r-7,l339,24r-7,l325,24r-8,l309,24r-8,l293,24r-9,l276,24r-9,l258,24r-9,l240,24r-10,l220,24r-10,l200,24r-10,l180,24r-11,l158,24r-11,l136,24r-12,l112,24r-12,l88,24r-12,l63,24r-13,l37,24r-13,l11,24r,1l11,26r,1l11,28r,1l11,30r,1l11,32r,1l11,34r,1l11,36r,1l11,38r,2l11,41r,2l11,44r,2l11,47r,2l11,51r,2l11,55r,2l11,59r,2l11,64r,2l11,69r,2l11,74r,3l11,80r,3l11,86r,3l11,93r,3l11,100r,4l11,108r,4l11,116r,4l11,124r,5l11,133r,5l11,143r,5l11,153r,6l11,164r,6l11,176r,5l11,188r,6l11,200r,7l11,213r,7l11,227r,8l11,242r,7l11,257r,8l11,273r,8l11,290r,8l11,307r,9l11,325r,9l11,344r,10l11,364r,10l11,384r,10l11,405r,11l11,427r,11l11,450r,12l11,474r,12l11,498r,13l11,524r,13l11,550r,14e" filled="f" strokecolor="#fefefe">
                  <v:path arrowok="t" o:connecttype="custom" o:connectlocs="11,6174;11,6174;14,6174;19,6174;28,6174;42,6174;61,6174;87,6174;120,6174;163,6174;214,6174;277,6174;351,6174;437,6174;537,6174;551,6173;551,6173;551,6170;551,6165;551,6156;551,6142;551,6123;551,6097;551,6064;551,6021;551,5970;551,5907;551,5833;551,5747;551,5647;550,5634;550,5634;547,5634;542,5634;533,5634;519,5634;500,5634;474,5634;441,5634;398,5634;347,5634;284,5634;210,5634;124,5634;24,5634;11,5634;11,5634;11,5637;11,5642;11,5651;11,5665;11,5684;11,5710;11,5743;11,5786;11,5837;11,5900;11,5974;11,6060;11,6160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sectPr w:rsidR="002E267A" w:rsidRPr="00DE258F" w:rsidSect="00C42DDF">
      <w:pgSz w:w="11906" w:h="1683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93257"/>
    <w:multiLevelType w:val="hybridMultilevel"/>
    <w:tmpl w:val="E39C5BA0"/>
    <w:lvl w:ilvl="0" w:tplc="36EC534C">
      <w:start w:val="1"/>
      <w:numFmt w:val="decimal"/>
      <w:lvlText w:val="%1、"/>
      <w:lvlJc w:val="left"/>
      <w:pPr>
        <w:ind w:left="366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265" w:hanging="480"/>
      </w:pPr>
    </w:lvl>
    <w:lvl w:ilvl="2" w:tplc="0409001B" w:tentative="1">
      <w:start w:val="1"/>
      <w:numFmt w:val="lowerRoman"/>
      <w:lvlText w:val="%3."/>
      <w:lvlJc w:val="right"/>
      <w:pPr>
        <w:ind w:left="4745" w:hanging="480"/>
      </w:pPr>
    </w:lvl>
    <w:lvl w:ilvl="3" w:tplc="0409000F" w:tentative="1">
      <w:start w:val="1"/>
      <w:numFmt w:val="decimal"/>
      <w:lvlText w:val="%4."/>
      <w:lvlJc w:val="left"/>
      <w:pPr>
        <w:ind w:left="52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705" w:hanging="480"/>
      </w:pPr>
    </w:lvl>
    <w:lvl w:ilvl="5" w:tplc="0409001B" w:tentative="1">
      <w:start w:val="1"/>
      <w:numFmt w:val="lowerRoman"/>
      <w:lvlText w:val="%6."/>
      <w:lvlJc w:val="right"/>
      <w:pPr>
        <w:ind w:left="6185" w:hanging="480"/>
      </w:pPr>
    </w:lvl>
    <w:lvl w:ilvl="6" w:tplc="0409000F" w:tentative="1">
      <w:start w:val="1"/>
      <w:numFmt w:val="decimal"/>
      <w:lvlText w:val="%7."/>
      <w:lvlJc w:val="left"/>
      <w:pPr>
        <w:ind w:left="66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145" w:hanging="480"/>
      </w:pPr>
    </w:lvl>
    <w:lvl w:ilvl="8" w:tplc="0409001B" w:tentative="1">
      <w:start w:val="1"/>
      <w:numFmt w:val="lowerRoman"/>
      <w:lvlText w:val="%9."/>
      <w:lvlJc w:val="right"/>
      <w:pPr>
        <w:ind w:left="762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67A"/>
    <w:rsid w:val="0002154B"/>
    <w:rsid w:val="00025333"/>
    <w:rsid w:val="001342CF"/>
    <w:rsid w:val="001A7CCC"/>
    <w:rsid w:val="00262BA2"/>
    <w:rsid w:val="002E267A"/>
    <w:rsid w:val="0041291A"/>
    <w:rsid w:val="004605D5"/>
    <w:rsid w:val="005231CE"/>
    <w:rsid w:val="0067088F"/>
    <w:rsid w:val="0070704E"/>
    <w:rsid w:val="008134BF"/>
    <w:rsid w:val="008304B4"/>
    <w:rsid w:val="00954121"/>
    <w:rsid w:val="00984A40"/>
    <w:rsid w:val="00990648"/>
    <w:rsid w:val="00C42DDF"/>
    <w:rsid w:val="00D15FBB"/>
    <w:rsid w:val="00D9627F"/>
    <w:rsid w:val="00DE258F"/>
    <w:rsid w:val="00E32061"/>
    <w:rsid w:val="00E46A46"/>
    <w:rsid w:val="00F04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42C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42C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C6AF1-A810-48B6-81D7-D333DA69A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616</Words>
  <Characters>3512</Characters>
  <Application>Microsoft Office Word</Application>
  <DocSecurity>0</DocSecurity>
  <Lines>29</Lines>
  <Paragraphs>8</Paragraphs>
  <ScaleCrop>false</ScaleCrop>
  <Company/>
  <LinksUpToDate>false</LinksUpToDate>
  <CharactersWithSpaces>4120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2020-09-22T08:45:00Z</dcterms:created>
  <dcterms:modified xsi:type="dcterms:W3CDTF">2020-09-22T08:45:00Z</dcterms:modified>
</cp:coreProperties>
</file>